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6.4.0.0 -->
  <w:body>
    <w:p w:rsidR="00624962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</w:t>
      </w:r>
      <w:r>
        <w:rPr>
          <w:rFonts w:ascii="黑体" w:eastAsia="黑体" w:hAnsi="黑体"/>
          <w:sz w:val="32"/>
          <w:szCs w:val="32"/>
        </w:rPr>
        <w:t>.</w:t>
      </w:r>
      <w:r>
        <w:rPr>
          <w:rFonts w:ascii="黑体" w:eastAsia="黑体" w:hAnsi="黑体" w:hint="eastAsia"/>
          <w:sz w:val="32"/>
          <w:szCs w:val="32"/>
        </w:rPr>
        <w:t>5</w:t>
      </w:r>
    </w:p>
    <w:p w:rsidR="00061073" w:rsidRPr="00061073" w:rsidP="00061073">
      <w:pPr>
        <w:pStyle w:val="BodyText"/>
      </w:pPr>
    </w:p>
    <w:p w:rsidR="00624962">
      <w:pPr>
        <w:spacing w:line="440" w:lineRule="exact"/>
        <w:jc w:val="center"/>
        <w:rPr>
          <w:rFonts w:ascii="方正小标宋简体" w:eastAsia="方正小标宋简体"/>
          <w:sz w:val="44"/>
          <w:szCs w:val="44"/>
          <w:shd w:val="clear" w:color="auto" w:fill="FFFFFF"/>
        </w:rPr>
      </w:pPr>
      <w:r w:rsidRPr="00061073">
        <w:rPr>
          <w:rFonts w:ascii="方正小标宋简体" w:eastAsia="方正小标宋简体" w:hint="eastAsia"/>
          <w:sz w:val="44"/>
          <w:szCs w:val="44"/>
          <w:shd w:val="clear" w:color="auto" w:fill="FFFFFF"/>
        </w:rPr>
        <w:t>“十三五”深圳市已</w:t>
      </w:r>
      <w:r>
        <w:rPr>
          <w:rFonts w:ascii="方正小标宋简体" w:eastAsia="方正小标宋简体" w:hint="eastAsia"/>
          <w:sz w:val="44"/>
          <w:szCs w:val="44"/>
          <w:shd w:val="clear" w:color="auto" w:fill="FFFFFF"/>
        </w:rPr>
        <w:t>开展</w:t>
      </w:r>
      <w:r w:rsidRPr="00061073">
        <w:rPr>
          <w:rFonts w:ascii="方正小标宋简体" w:eastAsia="方正小标宋简体" w:hint="eastAsia"/>
          <w:sz w:val="44"/>
          <w:szCs w:val="44"/>
          <w:shd w:val="clear" w:color="auto" w:fill="FFFFFF"/>
        </w:rPr>
        <w:t>能效对标企业名单</w:t>
      </w:r>
    </w:p>
    <w:p w:rsidR="00061073" w:rsidRPr="00061073" w:rsidP="00061073">
      <w:pPr>
        <w:pStyle w:val="BodyText"/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6"/>
        <w:gridCol w:w="5277"/>
        <w:gridCol w:w="1173"/>
        <w:gridCol w:w="1326"/>
      </w:tblGrid>
      <w:tr>
        <w:tblPrEx>
          <w:tblW w:w="852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年度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行政区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深圳赛意法微电子有限公司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福田区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深圳南天油粕工业有限公司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南山区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深圳莱宝高科技股份有限公司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南山区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深圳迈瑞生物医疗电子股份有限公司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南山区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高科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IDC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数据中心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南山区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沙河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IDC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数据中心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南山区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深圳市东江环保再生能源有限公司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罗湖区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深圳华美板材有限公司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良颖电子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深圳市裕同包装科技股份有限公司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深圳市东方亮彩精密技术有限公司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深圳创维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-RGB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电子有限公司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深圳瑞华泰薄膜科技股份有限公司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华生电机（广东）有限公司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川亿电脑（深圳）有限公司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16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伯恩光学（深圳）有限公司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维达力实业（深圳）有限公司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18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深圳娃哈哈荣泰实业有限公司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深圳市金洲精工科技股份有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深圳方正微电子有限公司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21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泰钢合金（深圳）有限公司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22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深圳市布吉供水有限公司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23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泰祥汽车配件（深圳）有限公司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24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新辉开科技（深圳）有限公司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25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深圳市比亚迪锂电池有限公司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26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比亚迪精密制造有限公司</w:t>
            </w:r>
          </w:p>
          <w:p w:rsidR="00D30C2C" w:rsidRPr="00D30C2C" w:rsidP="00D30C2C">
            <w:pPr>
              <w:rPr>
                <w:rFonts w:ascii="仿宋_GB2312" w:eastAsia="仿宋_GB2312" w:hAnsi="宋体" w:cs="宋体"/>
                <w:sz w:val="24"/>
              </w:rPr>
            </w:pPr>
          </w:p>
          <w:p w:rsidR="00D30C2C" w:rsidRPr="00D30C2C" w:rsidP="00D30C2C">
            <w:pPr>
              <w:rPr>
                <w:rFonts w:ascii="仿宋_GB2312" w:eastAsia="仿宋_GB2312" w:hAnsi="宋体" w:cs="宋体"/>
                <w:sz w:val="24"/>
              </w:rPr>
            </w:pPr>
          </w:p>
          <w:p w:rsidR="00D30C2C" w:rsidRPr="00D30C2C" w:rsidP="00D30C2C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27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深圳市东部公共交通有限公司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28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深圳市百事可乐饮料有限公司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29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深圳市宝能汽车有限公司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30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深圳市国瓷永丰源瓷业有限公司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31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富士施乐高科技（深圳）有限公司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32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天马精密注塑（深圳）有限公司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33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国泰达鸣精密机件（深圳）有限公司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34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深圳市盘古数据有限公司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35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深圳市盘古龙华数据有限公司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36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深圳市飞荣达科技股份有限公司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光明区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37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深圳市麦士德福科技股份有限公司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光明区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38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深圳市喜德盛自行车股份有限公司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光明区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39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艾杰旭显示玻璃（深圳）有限公司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光明区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40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深圳市鑫华富包装材料有限公司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光明区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90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41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比亚迪半导体股份有限公司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020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大鹏新区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4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深圳南天电力有限公司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福田区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4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中国联合网络通信有限公司深圳市分公司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福田区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4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中国电信股份有限公司深圳分公司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福田区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4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深圳妈湾电力有限公司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南山区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4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深圳市南山热电股份有限公司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南山区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4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南海油脂工业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(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赤湾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)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南山区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4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深南电路股份有限公司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南山区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4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铭基食品有限公司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罗湖区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5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深圳市银宝山新科技股份有限公司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5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骏业塑胶（深圳）有限公司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5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百汇精密塑胶模具（深圳）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5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绿点科技（深圳）有限公司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5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恩斯迈电子（深圳）有限公司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5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喜高实业（深圳）有限公司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56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永捷确良线路板（深圳）有限公司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5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深圳创维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-RGB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电子有限公司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5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全成信电子（深圳）股份有限公司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5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欣旺达电子股份有限公司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6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深圳市双环全新机电股份有限公司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6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深圳市鸿通宇电子有限公司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6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深圳市华亿润达科技有限公司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6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深圳市雅特光学有限公司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6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皇亿纺织（深圳）有限公司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6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南塑建材塑胶制品（深圳）有限公司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6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田村电子（深圳）有限公司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6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深圳市卓能新能源股份有限公司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6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弘茂实业（深圳）有限公司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6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深圳市盘古天地投资管理有限公司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7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彩丽电子（深圳）有限公司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7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深圳市暗能量电源有限公司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7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明高发展（深圳）有限公司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7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中华商务联合印刷（广东）有限公司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7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深圳市星源材质科技股份有限公司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光明区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7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深圳维他（光明）食品饮料有限公司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光明区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7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荣轮科技（深圳）有限公司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光明区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7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丰宾电子（深圳）有限公司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光明区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7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TCL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华星光电技术有限公司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光明区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7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深圳市星源材质科技股份有限公司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光明区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8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深圳友邦塑料印刷包装有限公司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光明区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8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5277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富泰华工业（深圳）有限公司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8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5277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深超光电（深圳）有限公司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8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5277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建泰橡胶（深圳）有限公司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8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5277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深圳大唐宝昌燃气发电有限公司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8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5277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国药集团致君（深圳）制药有限公司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8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深圳村田科技有限公司</w:t>
            </w:r>
          </w:p>
        </w:tc>
        <w:tc>
          <w:tcPr>
            <w:tcW w:w="1173" w:type="dxa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019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坪山区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8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普联技术有限公司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018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南山区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8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爱普生技术（深圳）有限公司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018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南山区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8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深圳阳光酒店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018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罗湖区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深圳国威电子有限公司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018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罗湖区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铭基食品有限公司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018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罗湖区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bookmarkStart w:id="0" w:name="_Hlk85028640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深圳市金光华商业有限公司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018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罗湖区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深圳创维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-RGB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电子有限公司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018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协丰万佳科技（深圳）有限公司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018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bookmarkEnd w:id="0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富士施乐高科技（深圳）有限公司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018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华润三九医药股份有限公司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018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深圳顺络电子股份有限公司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018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深圳市贝特瑞新能源材料股份有限公司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018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光明区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新兴纺织（深圳）有限公司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018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光明区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00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深圳维他（光明）食品饮料有限公司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018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光明区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深圳市沃尔核材股份有限公司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018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坪山区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02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中芯国际集成电路制造（深圳）有限公司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018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坪山区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03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深圳市比亚迪电子部品件有限公司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018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大鹏新区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04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奥林巴斯（深圳）工业有限公司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017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南山区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05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联能科技（深圳）有限公司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017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06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骏业塑胶（深圳）有限公司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017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07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深圳青岛啤酒朝日有限公司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017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08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深圳景旺电子股份有限公司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017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09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丽晶维珍妮内衣（深圳）有限公司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017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光明区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深圳赛意法微电子有限公司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016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福田区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11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深圳南天油粕工业有限公司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016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南山区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12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竞华电子（深圳）有限公司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016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13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住友电工电子制品（深圳）有限公司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016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14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雪花啤酒（深圳）有限公司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016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15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华为技术有限公司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016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16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深圳市沃尔核材股份有限公司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016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17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协丰万家科技（深圳）有限公司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016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18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深圳深爱半导体股份有限公司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016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19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深圳北控环源环保科技有限公司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016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金近科技（深圳）有限公司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016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21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比亚迪股份有限公司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016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22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比亚迪汽车工业有限公司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016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23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深圳比亚迪微电子有限公司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016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24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乐厨食品（深圳）有限公司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016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龙华区</w:t>
            </w:r>
          </w:p>
        </w:tc>
      </w:tr>
      <w:tr>
        <w:tblPrEx>
          <w:tblW w:w="8522" w:type="dxa"/>
          <w:tblLayout w:type="fixed"/>
          <w:tblLook w:val="04A0"/>
        </w:tblPrEx>
        <w:trPr>
          <w:trHeight w:hRule="exact" w:val="454"/>
        </w:trPr>
        <w:tc>
          <w:tcPr>
            <w:tcW w:w="74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25</w:t>
            </w:r>
          </w:p>
        </w:tc>
        <w:tc>
          <w:tcPr>
            <w:tcW w:w="5277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主力智业（深圳）电器实业有限公司</w:t>
            </w:r>
          </w:p>
        </w:tc>
        <w:tc>
          <w:tcPr>
            <w:tcW w:w="1173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016</w:t>
            </w:r>
          </w:p>
        </w:tc>
        <w:tc>
          <w:tcPr>
            <w:tcW w:w="1326" w:type="dxa"/>
            <w:vAlign w:val="center"/>
          </w:tcPr>
          <w:p w:rsidR="0062496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坪山区</w:t>
            </w:r>
          </w:p>
        </w:tc>
      </w:tr>
    </w:tbl>
    <w:p w:rsidR="00624962"/>
    <w:sectPr w:rsidSect="008024DC">
      <w:headerReference w:type="even" r:id="rId5"/>
      <w:headerReference w:type="default" r:id="rId6"/>
      <w:footerReference w:type="default" r:id="rId7"/>
      <w:headerReference w:type="firs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363551"/>
      <w:docPartObj>
        <w:docPartGallery w:val="Page Numbers (Bottom of Page)"/>
        <w:docPartUnique/>
      </w:docPartObj>
    </w:sdtPr>
    <w:sdtContent>
      <w:p w:rsidR="00A92E5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A92E58">
          <w:rPr>
            <w:noProof/>
            <w:lang w:val="zh-CN"/>
          </w:rPr>
          <w:t>2</w:t>
        </w:r>
        <w:r w:rsidRPr="00A92E58">
          <w:rPr>
            <w:noProof/>
            <w:lang w:val="zh-CN"/>
          </w:rPr>
          <w:fldChar w:fldCharType="end"/>
        </w:r>
      </w:p>
    </w:sdtContent>
  </w:sdt>
  <w:p w:rsidR="00A92E58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4DC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width:280pt;height:44pt;margin-top:0;margin-left:0;mso-position-horizontal:center;mso-position-horizontal-relative:page;mso-position-vertical:center;mso-position-vertical-relative:page;position:absolute;rotation:-45;z-index:251663360" fillcolor="#e3e4e6" strokecolor="#f4f5f6">
          <v:textpath style="font-family:'宋体'" string="深圳市工业和信息化局 吴可扬（非）&#10;2021-10-20 15:25:28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10-21 14:24:20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4DC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吴可扬（非）&#10;2021-10-20 15:25:28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10-21 14:24:20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4DC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62336" fillcolor="#e3e4e6" strokecolor="#f4f5f6">
          <v:textpath style="font-family:'宋体'" string="深圳市工业和信息化局 吴可扬（非）&#10;2021-10-20 15:25:28"/>
        </v:shape>
      </w:pict>
    </w:r>
  </w:p>
  <w:p>
    <w:r>
      <w:pict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10-21 14:24:20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BodyText"/>
    <w:qFormat/>
    <w:rsid w:val="008024DC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99"/>
    <w:qFormat/>
    <w:rsid w:val="008024DC"/>
  </w:style>
  <w:style w:type="paragraph" w:styleId="Header">
    <w:name w:val="header"/>
    <w:basedOn w:val="Normal"/>
    <w:link w:val="Char"/>
    <w:rsid w:val="000610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061073"/>
    <w:rPr>
      <w:kern w:val="2"/>
      <w:sz w:val="18"/>
      <w:szCs w:val="18"/>
    </w:rPr>
  </w:style>
  <w:style w:type="paragraph" w:styleId="Footer">
    <w:name w:val="footer"/>
    <w:basedOn w:val="Normal"/>
    <w:link w:val="Char0"/>
    <w:uiPriority w:val="99"/>
    <w:rsid w:val="000610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06107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513</Words>
  <Characters>2926</Characters>
  <Application>Microsoft Office Word</Application>
  <DocSecurity>0</DocSecurity>
  <Lines>24</Lines>
  <Paragraphs>6</Paragraphs>
  <ScaleCrop>false</ScaleCrop>
  <Company/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倪修缘</dc:creator>
  <cp:lastModifiedBy>吴可扬（非）</cp:lastModifiedBy>
  <cp:revision>5</cp:revision>
  <cp:lastPrinted>2021-10-20T07:30:00Z</cp:lastPrinted>
  <dcterms:created xsi:type="dcterms:W3CDTF">2021-10-14T11:05:00Z</dcterms:created>
  <dcterms:modified xsi:type="dcterms:W3CDTF">2021-10-20T07:30:00Z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