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00" w:lineRule="exact"/>
        <w:rPr>
          <w:rFonts w:ascii="宋体" w:hAnsi="宋体"/>
          <w:b w:val="0"/>
          <w:bCs w:val="0"/>
          <w:sz w:val="44"/>
          <w:szCs w:val="44"/>
        </w:rPr>
      </w:pPr>
      <w:r>
        <w:rPr>
          <w:rFonts w:hint="eastAsia" w:ascii="宋体" w:hAnsi="宋体"/>
          <w:b w:val="0"/>
          <w:bCs w:val="0"/>
          <w:sz w:val="44"/>
          <w:szCs w:val="44"/>
        </w:rPr>
        <w:t>采购招标公告</w:t>
      </w:r>
    </w:p>
    <w:tbl>
      <w:tblPr>
        <w:tblStyle w:val="6"/>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416"/>
        <w:gridCol w:w="2779"/>
        <w:gridCol w:w="1477"/>
        <w:gridCol w:w="2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72" w:type="dxa"/>
            <w:gridSpan w:val="2"/>
            <w:tcBorders>
              <w:top w:val="single" w:color="auto" w:sz="4" w:space="0"/>
              <w:left w:val="single" w:color="auto" w:sz="4" w:space="0"/>
              <w:bottom w:val="single" w:color="auto" w:sz="4" w:space="0"/>
              <w:right w:val="single" w:color="auto" w:sz="4" w:space="0"/>
            </w:tcBorders>
          </w:tcPr>
          <w:p>
            <w:pPr>
              <w:rPr>
                <w:rFonts w:ascii="仿宋_GB2312"/>
                <w:color w:val="000000"/>
                <w:sz w:val="24"/>
                <w:szCs w:val="24"/>
              </w:rPr>
            </w:pPr>
            <w:r>
              <w:rPr>
                <w:rFonts w:ascii="仿宋_GB2312"/>
                <w:color w:val="000000"/>
                <w:sz w:val="24"/>
                <w:szCs w:val="24"/>
              </w:rPr>
              <w:t>项目名称</w:t>
            </w:r>
          </w:p>
        </w:tc>
        <w:tc>
          <w:tcPr>
            <w:tcW w:w="2779" w:type="dxa"/>
            <w:tcBorders>
              <w:top w:val="single" w:color="auto" w:sz="4" w:space="0"/>
              <w:left w:val="nil"/>
              <w:bottom w:val="single" w:color="auto" w:sz="4" w:space="0"/>
              <w:right w:val="single" w:color="auto" w:sz="4" w:space="0"/>
            </w:tcBorders>
          </w:tcPr>
          <w:p>
            <w:pPr>
              <w:spacing w:line="560" w:lineRule="exact"/>
              <w:rPr>
                <w:rFonts w:ascii="仿宋_GB2312"/>
                <w:color w:val="000000"/>
                <w:sz w:val="24"/>
                <w:szCs w:val="24"/>
              </w:rPr>
            </w:pPr>
            <w:r>
              <w:rPr>
                <w:rFonts w:hint="eastAsia" w:ascii="仿宋_GB2312"/>
                <w:color w:val="000000"/>
                <w:sz w:val="24"/>
                <w:szCs w:val="24"/>
              </w:rPr>
              <w:t>深圳市新一代信息通信产业成果展（20+7产业集群系列主题展）设计布展</w:t>
            </w:r>
            <w:r>
              <w:rPr>
                <w:rFonts w:ascii="仿宋_GB2312"/>
                <w:color w:val="000000"/>
                <w:sz w:val="24"/>
                <w:szCs w:val="24"/>
              </w:rPr>
              <w:t>项目</w:t>
            </w:r>
          </w:p>
        </w:tc>
        <w:tc>
          <w:tcPr>
            <w:tcW w:w="1477" w:type="dxa"/>
            <w:tcBorders>
              <w:top w:val="single" w:color="auto" w:sz="4" w:space="0"/>
              <w:left w:val="nil"/>
              <w:bottom w:val="single" w:color="auto" w:sz="4" w:space="0"/>
              <w:right w:val="single" w:color="auto" w:sz="4" w:space="0"/>
            </w:tcBorders>
          </w:tcPr>
          <w:p>
            <w:pPr>
              <w:jc w:val="center"/>
              <w:rPr>
                <w:rFonts w:ascii="仿宋_GB2312"/>
                <w:color w:val="000000"/>
                <w:sz w:val="24"/>
                <w:szCs w:val="24"/>
              </w:rPr>
            </w:pPr>
            <w:r>
              <w:rPr>
                <w:rFonts w:ascii="仿宋_GB2312"/>
                <w:color w:val="000000"/>
                <w:sz w:val="24"/>
                <w:szCs w:val="24"/>
              </w:rPr>
              <w:t>采购类型</w:t>
            </w:r>
          </w:p>
        </w:tc>
        <w:tc>
          <w:tcPr>
            <w:tcW w:w="2661" w:type="dxa"/>
            <w:tcBorders>
              <w:top w:val="single" w:color="auto" w:sz="4" w:space="0"/>
              <w:left w:val="nil"/>
              <w:bottom w:val="single" w:color="auto" w:sz="4" w:space="0"/>
              <w:right w:val="single" w:color="auto" w:sz="4" w:space="0"/>
            </w:tcBorders>
          </w:tcPr>
          <w:p>
            <w:pPr>
              <w:rPr>
                <w:rFonts w:ascii="仿宋_GB2312"/>
                <w:color w:val="000000"/>
                <w:sz w:val="24"/>
                <w:szCs w:val="24"/>
              </w:rPr>
            </w:pPr>
            <w:r>
              <w:rPr>
                <w:rFonts w:ascii="仿宋_GB2312"/>
                <w:color w:val="000000"/>
                <w:sz w:val="24"/>
                <w:szCs w:val="24"/>
              </w:rPr>
              <w:t>政府集中采购□</w:t>
            </w:r>
          </w:p>
          <w:p>
            <w:pPr>
              <w:rPr>
                <w:rFonts w:ascii="仿宋_GB2312"/>
                <w:color w:val="000000"/>
                <w:sz w:val="24"/>
                <w:szCs w:val="24"/>
              </w:rPr>
            </w:pPr>
            <w:r>
              <w:rPr>
                <w:rFonts w:ascii="仿宋_GB2312"/>
                <w:color w:val="000000"/>
                <w:sz w:val="24"/>
                <w:szCs w:val="24"/>
              </w:rPr>
              <w:t>自行采购□</w:t>
            </w:r>
            <w:r>
              <w:rPr>
                <w:rFonts w:hint="eastAsia" w:ascii="仿宋_GB2312" w:eastAsia="仿宋_GB2312"/>
                <w:color w:val="000000"/>
                <w:sz w:val="24"/>
                <w:szCs w:val="24"/>
              </w:rPr>
              <w:t>√</w:t>
            </w:r>
          </w:p>
          <w:p>
            <w:pPr>
              <w:rPr>
                <w:rFonts w:ascii="仿宋_GB2312"/>
                <w:color w:val="000000"/>
                <w:sz w:val="24"/>
                <w:szCs w:val="24"/>
              </w:rPr>
            </w:pPr>
            <w:r>
              <w:rPr>
                <w:rFonts w:ascii="仿宋_GB2312"/>
                <w:color w:val="000000"/>
                <w:sz w:val="24"/>
                <w:szCs w:val="24"/>
              </w:rPr>
              <w:t>本栏单选□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872" w:type="dxa"/>
            <w:gridSpan w:val="2"/>
            <w:tcBorders>
              <w:top w:val="single" w:color="auto" w:sz="4" w:space="0"/>
              <w:left w:val="single" w:color="auto" w:sz="4" w:space="0"/>
              <w:bottom w:val="single" w:color="auto" w:sz="4" w:space="0"/>
              <w:right w:val="single" w:color="auto" w:sz="4" w:space="0"/>
            </w:tcBorders>
          </w:tcPr>
          <w:p>
            <w:pPr>
              <w:rPr>
                <w:rFonts w:ascii="仿宋_GB2312"/>
                <w:color w:val="000000"/>
                <w:sz w:val="24"/>
                <w:szCs w:val="24"/>
              </w:rPr>
            </w:pPr>
            <w:r>
              <w:rPr>
                <w:rFonts w:ascii="仿宋_GB2312"/>
                <w:color w:val="000000"/>
                <w:sz w:val="24"/>
                <w:szCs w:val="24"/>
              </w:rPr>
              <w:t>采购单位</w:t>
            </w:r>
          </w:p>
        </w:tc>
        <w:tc>
          <w:tcPr>
            <w:tcW w:w="2779" w:type="dxa"/>
            <w:tcBorders>
              <w:top w:val="single" w:color="auto" w:sz="4" w:space="0"/>
              <w:left w:val="nil"/>
              <w:bottom w:val="single" w:color="auto" w:sz="4" w:space="0"/>
              <w:right w:val="single" w:color="auto" w:sz="4" w:space="0"/>
            </w:tcBorders>
          </w:tcPr>
          <w:p>
            <w:pPr>
              <w:rPr>
                <w:rFonts w:ascii="仿宋_GB2312"/>
                <w:color w:val="000000"/>
                <w:sz w:val="24"/>
                <w:szCs w:val="24"/>
              </w:rPr>
            </w:pPr>
            <w:r>
              <w:rPr>
                <w:rFonts w:ascii="仿宋_GB2312"/>
                <w:color w:val="000000"/>
                <w:sz w:val="24"/>
                <w:szCs w:val="24"/>
              </w:rPr>
              <w:t>深圳市工业展览馆</w:t>
            </w:r>
          </w:p>
        </w:tc>
        <w:tc>
          <w:tcPr>
            <w:tcW w:w="1477" w:type="dxa"/>
            <w:vMerge w:val="restart"/>
            <w:tcBorders>
              <w:top w:val="nil"/>
              <w:left w:val="nil"/>
              <w:bottom w:val="single" w:color="auto" w:sz="4" w:space="0"/>
              <w:right w:val="single" w:color="auto" w:sz="4" w:space="0"/>
            </w:tcBorders>
          </w:tcPr>
          <w:p>
            <w:pPr>
              <w:jc w:val="center"/>
              <w:rPr>
                <w:rFonts w:ascii="仿宋_GB2312"/>
                <w:color w:val="000000"/>
                <w:sz w:val="24"/>
                <w:szCs w:val="24"/>
              </w:rPr>
            </w:pPr>
            <w:r>
              <w:rPr>
                <w:rFonts w:ascii="仿宋_GB2312"/>
                <w:color w:val="000000"/>
                <w:sz w:val="24"/>
                <w:szCs w:val="24"/>
              </w:rPr>
              <w:t>采购方式</w:t>
            </w:r>
          </w:p>
        </w:tc>
        <w:tc>
          <w:tcPr>
            <w:tcW w:w="2661" w:type="dxa"/>
            <w:vMerge w:val="restart"/>
            <w:tcBorders>
              <w:top w:val="nil"/>
              <w:left w:val="nil"/>
              <w:bottom w:val="single" w:color="auto" w:sz="4" w:space="0"/>
              <w:right w:val="single" w:color="auto" w:sz="4" w:space="0"/>
            </w:tcBorders>
          </w:tcPr>
          <w:p>
            <w:pPr>
              <w:rPr>
                <w:rFonts w:ascii="仿宋_GB2312"/>
                <w:color w:val="000000"/>
                <w:sz w:val="24"/>
                <w:szCs w:val="24"/>
              </w:rPr>
            </w:pPr>
            <w:r>
              <w:rPr>
                <w:rFonts w:ascii="仿宋_GB2312"/>
                <w:color w:val="000000"/>
                <w:sz w:val="24"/>
                <w:szCs w:val="24"/>
              </w:rPr>
              <w:t>公开招标□</w:t>
            </w:r>
            <w:r>
              <w:rPr>
                <w:rFonts w:hint="eastAsia" w:ascii="仿宋_GB2312" w:eastAsia="仿宋_GB2312"/>
                <w:color w:val="000000"/>
                <w:sz w:val="24"/>
                <w:szCs w:val="24"/>
              </w:rPr>
              <w:t>√</w:t>
            </w:r>
          </w:p>
          <w:p>
            <w:pPr>
              <w:rPr>
                <w:rFonts w:ascii="仿宋_GB2312"/>
                <w:color w:val="000000"/>
                <w:sz w:val="24"/>
                <w:szCs w:val="24"/>
              </w:rPr>
            </w:pPr>
            <w:r>
              <w:rPr>
                <w:rFonts w:hint="eastAsia" w:ascii="仿宋_GB2312"/>
                <w:color w:val="000000"/>
                <w:sz w:val="24"/>
                <w:szCs w:val="24"/>
                <w:lang w:eastAsia="zh-CN"/>
              </w:rPr>
              <w:t>竞</w:t>
            </w:r>
            <w:r>
              <w:rPr>
                <w:rFonts w:ascii="仿宋_GB2312"/>
                <w:color w:val="000000"/>
                <w:sz w:val="24"/>
                <w:szCs w:val="24"/>
              </w:rPr>
              <w:t>争性谈判□</w:t>
            </w:r>
          </w:p>
          <w:p>
            <w:pPr>
              <w:rPr>
                <w:rFonts w:ascii="仿宋_GB2312"/>
                <w:color w:val="000000"/>
                <w:sz w:val="24"/>
                <w:szCs w:val="24"/>
              </w:rPr>
            </w:pPr>
            <w:r>
              <w:rPr>
                <w:rFonts w:ascii="仿宋_GB2312"/>
                <w:color w:val="000000"/>
                <w:sz w:val="24"/>
                <w:szCs w:val="24"/>
              </w:rPr>
              <w:t xml:space="preserve">单一来源□       </w:t>
            </w:r>
          </w:p>
          <w:p>
            <w:pPr>
              <w:rPr>
                <w:rFonts w:ascii="仿宋_GB2312"/>
                <w:color w:val="000000"/>
                <w:sz w:val="24"/>
                <w:szCs w:val="24"/>
              </w:rPr>
            </w:pPr>
            <w:bookmarkStart w:id="0" w:name="_GoBack"/>
            <w:bookmarkEnd w:id="0"/>
            <w:r>
              <w:rPr>
                <w:rFonts w:hint="eastAsia" w:ascii="仿宋_GB2312"/>
                <w:color w:val="000000"/>
                <w:sz w:val="24"/>
                <w:szCs w:val="24"/>
                <w:lang w:eastAsia="zh-CN"/>
              </w:rPr>
              <w:t>竞</w:t>
            </w:r>
            <w:r>
              <w:rPr>
                <w:rFonts w:ascii="仿宋_GB2312"/>
                <w:color w:val="000000"/>
                <w:sz w:val="24"/>
                <w:szCs w:val="24"/>
              </w:rPr>
              <w:t>价□</w:t>
            </w:r>
          </w:p>
          <w:p>
            <w:pPr>
              <w:rPr>
                <w:rFonts w:ascii="仿宋_GB2312"/>
                <w:color w:val="000000"/>
                <w:sz w:val="24"/>
                <w:szCs w:val="24"/>
              </w:rPr>
            </w:pPr>
            <w:r>
              <w:rPr>
                <w:rFonts w:ascii="仿宋_GB2312"/>
                <w:color w:val="000000"/>
                <w:sz w:val="24"/>
                <w:szCs w:val="24"/>
              </w:rPr>
              <w:t>本栏单选□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872" w:type="dxa"/>
            <w:gridSpan w:val="2"/>
            <w:tcBorders>
              <w:top w:val="single" w:color="auto" w:sz="4" w:space="0"/>
              <w:left w:val="single" w:color="auto" w:sz="4" w:space="0"/>
              <w:bottom w:val="single" w:color="auto" w:sz="4" w:space="0"/>
              <w:right w:val="single" w:color="auto" w:sz="4" w:space="0"/>
            </w:tcBorders>
          </w:tcPr>
          <w:p>
            <w:pPr>
              <w:rPr>
                <w:rFonts w:ascii="仿宋_GB2312"/>
                <w:color w:val="000000"/>
                <w:sz w:val="24"/>
                <w:szCs w:val="24"/>
              </w:rPr>
            </w:pPr>
            <w:r>
              <w:rPr>
                <w:rFonts w:ascii="仿宋_GB2312"/>
                <w:color w:val="000000"/>
                <w:sz w:val="24"/>
                <w:szCs w:val="24"/>
              </w:rPr>
              <w:t>财政采购预算限额（元）</w:t>
            </w:r>
          </w:p>
        </w:tc>
        <w:tc>
          <w:tcPr>
            <w:tcW w:w="2779" w:type="dxa"/>
            <w:tcBorders>
              <w:top w:val="single" w:color="auto" w:sz="4" w:space="0"/>
              <w:left w:val="nil"/>
              <w:bottom w:val="single" w:color="auto" w:sz="4" w:space="0"/>
              <w:right w:val="single" w:color="auto" w:sz="4" w:space="0"/>
            </w:tcBorders>
          </w:tcPr>
          <w:p>
            <w:pPr>
              <w:rPr>
                <w:rFonts w:ascii="仿宋_GB2312"/>
                <w:color w:val="000000"/>
                <w:sz w:val="24"/>
                <w:szCs w:val="24"/>
              </w:rPr>
            </w:pPr>
          </w:p>
          <w:p>
            <w:pPr>
              <w:rPr>
                <w:rFonts w:ascii="仿宋_GB2312"/>
                <w:color w:val="000000"/>
                <w:sz w:val="24"/>
                <w:szCs w:val="24"/>
              </w:rPr>
            </w:pPr>
            <w:r>
              <w:rPr>
                <w:rFonts w:ascii="仿宋_GB2312"/>
                <w:color w:val="000000"/>
                <w:sz w:val="24"/>
                <w:szCs w:val="24"/>
              </w:rPr>
              <w:t>379360</w:t>
            </w:r>
            <w:r>
              <w:rPr>
                <w:rFonts w:hint="eastAsia" w:ascii="仿宋_GB2312"/>
                <w:color w:val="000000"/>
                <w:sz w:val="24"/>
                <w:szCs w:val="24"/>
              </w:rPr>
              <w:t>元</w:t>
            </w:r>
          </w:p>
        </w:tc>
        <w:tc>
          <w:tcPr>
            <w:tcW w:w="1477" w:type="dxa"/>
            <w:vMerge w:val="continue"/>
            <w:tcBorders>
              <w:top w:val="nil"/>
              <w:left w:val="nil"/>
              <w:bottom w:val="single" w:color="auto" w:sz="4" w:space="0"/>
              <w:right w:val="single" w:color="auto" w:sz="4" w:space="0"/>
            </w:tcBorders>
            <w:vAlign w:val="center"/>
          </w:tcPr>
          <w:p>
            <w:pPr>
              <w:widowControl/>
              <w:jc w:val="left"/>
              <w:rPr>
                <w:rFonts w:ascii="仿宋_GB2312"/>
                <w:color w:val="000000"/>
                <w:sz w:val="24"/>
                <w:szCs w:val="24"/>
              </w:rPr>
            </w:pPr>
          </w:p>
        </w:tc>
        <w:tc>
          <w:tcPr>
            <w:tcW w:w="2661" w:type="dxa"/>
            <w:vMerge w:val="continue"/>
            <w:tcBorders>
              <w:top w:val="nil"/>
              <w:left w:val="nil"/>
              <w:bottom w:val="single" w:color="auto" w:sz="4" w:space="0"/>
              <w:right w:val="single" w:color="auto" w:sz="4" w:space="0"/>
            </w:tcBorders>
            <w:vAlign w:val="center"/>
          </w:tcPr>
          <w:p>
            <w:pPr>
              <w:widowControl/>
              <w:jc w:val="left"/>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72" w:type="dxa"/>
            <w:gridSpan w:val="2"/>
            <w:tcBorders>
              <w:top w:val="single" w:color="auto" w:sz="4" w:space="0"/>
              <w:left w:val="single" w:color="auto" w:sz="4" w:space="0"/>
              <w:bottom w:val="single" w:color="auto" w:sz="4" w:space="0"/>
              <w:right w:val="single" w:color="auto" w:sz="4" w:space="0"/>
            </w:tcBorders>
          </w:tcPr>
          <w:p>
            <w:pPr>
              <w:rPr>
                <w:rFonts w:ascii="仿宋_GB2312"/>
                <w:color w:val="000000"/>
                <w:sz w:val="24"/>
                <w:szCs w:val="24"/>
              </w:rPr>
            </w:pPr>
            <w:r>
              <w:rPr>
                <w:rFonts w:ascii="仿宋_GB2312"/>
                <w:color w:val="000000"/>
                <w:sz w:val="24"/>
                <w:szCs w:val="24"/>
              </w:rPr>
              <w:t>采购编号</w:t>
            </w:r>
          </w:p>
        </w:tc>
        <w:tc>
          <w:tcPr>
            <w:tcW w:w="2779" w:type="dxa"/>
            <w:tcBorders>
              <w:top w:val="single" w:color="auto" w:sz="4" w:space="0"/>
              <w:left w:val="nil"/>
              <w:bottom w:val="single" w:color="auto" w:sz="4" w:space="0"/>
              <w:right w:val="single" w:color="auto" w:sz="4" w:space="0"/>
            </w:tcBorders>
          </w:tcPr>
          <w:p>
            <w:pPr>
              <w:rPr>
                <w:rFonts w:ascii="仿宋_GB2312"/>
                <w:color w:val="000000"/>
                <w:sz w:val="24"/>
                <w:szCs w:val="24"/>
              </w:rPr>
            </w:pPr>
            <w:r>
              <w:rPr>
                <w:rFonts w:ascii="仿宋_GB2312"/>
                <w:color w:val="000000"/>
                <w:sz w:val="24"/>
                <w:szCs w:val="24"/>
              </w:rPr>
              <w:t>无</w:t>
            </w:r>
          </w:p>
        </w:tc>
        <w:tc>
          <w:tcPr>
            <w:tcW w:w="1477" w:type="dxa"/>
            <w:tcBorders>
              <w:top w:val="single" w:color="auto" w:sz="4" w:space="0"/>
              <w:left w:val="nil"/>
              <w:bottom w:val="single" w:color="auto" w:sz="4" w:space="0"/>
              <w:right w:val="single" w:color="auto" w:sz="4" w:space="0"/>
            </w:tcBorders>
          </w:tcPr>
          <w:p>
            <w:pPr>
              <w:jc w:val="center"/>
              <w:rPr>
                <w:rFonts w:ascii="仿宋_GB2312"/>
                <w:color w:val="000000"/>
                <w:sz w:val="24"/>
                <w:szCs w:val="24"/>
              </w:rPr>
            </w:pPr>
            <w:r>
              <w:rPr>
                <w:rFonts w:ascii="仿宋_GB2312"/>
                <w:color w:val="000000"/>
                <w:sz w:val="24"/>
                <w:szCs w:val="24"/>
              </w:rPr>
              <w:t>招标起始日期</w:t>
            </w:r>
          </w:p>
        </w:tc>
        <w:tc>
          <w:tcPr>
            <w:tcW w:w="2661" w:type="dxa"/>
            <w:tcBorders>
              <w:top w:val="single" w:color="auto" w:sz="4" w:space="0"/>
              <w:left w:val="nil"/>
              <w:bottom w:val="single" w:color="auto" w:sz="4" w:space="0"/>
              <w:right w:val="single" w:color="auto" w:sz="4" w:space="0"/>
            </w:tcBorders>
          </w:tcPr>
          <w:p>
            <w:pPr>
              <w:rPr>
                <w:rFonts w:ascii="仿宋_GB2312"/>
                <w:color w:val="000000"/>
                <w:sz w:val="24"/>
                <w:szCs w:val="24"/>
              </w:rPr>
            </w:pPr>
            <w:r>
              <w:rPr>
                <w:rFonts w:ascii="仿宋_GB2312"/>
                <w:color w:val="000000"/>
                <w:sz w:val="24"/>
                <w:szCs w:val="24"/>
              </w:rPr>
              <w:t>20</w:t>
            </w:r>
            <w:r>
              <w:rPr>
                <w:rFonts w:hint="eastAsia" w:ascii="仿宋_GB2312"/>
                <w:color w:val="000000"/>
                <w:sz w:val="24"/>
                <w:szCs w:val="24"/>
              </w:rPr>
              <w:t>21</w:t>
            </w:r>
            <w:r>
              <w:rPr>
                <w:rFonts w:ascii="仿宋_GB2312"/>
                <w:color w:val="000000"/>
                <w:sz w:val="24"/>
                <w:szCs w:val="24"/>
              </w:rPr>
              <w:t>年</w:t>
            </w:r>
            <w:r>
              <w:rPr>
                <w:rFonts w:hint="eastAsia" w:ascii="仿宋_GB2312"/>
                <w:color w:val="000000"/>
                <w:sz w:val="24"/>
                <w:szCs w:val="24"/>
              </w:rPr>
              <w:t>9</w:t>
            </w:r>
            <w:r>
              <w:rPr>
                <w:rFonts w:ascii="仿宋_GB2312"/>
                <w:color w:val="000000"/>
                <w:sz w:val="24"/>
                <w:szCs w:val="24"/>
              </w:rPr>
              <w:t>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872" w:type="dxa"/>
            <w:gridSpan w:val="2"/>
            <w:tcBorders>
              <w:top w:val="single" w:color="auto" w:sz="4" w:space="0"/>
              <w:left w:val="single" w:color="auto" w:sz="4" w:space="0"/>
              <w:bottom w:val="single" w:color="auto" w:sz="4" w:space="0"/>
              <w:right w:val="single" w:color="auto" w:sz="4" w:space="0"/>
            </w:tcBorders>
          </w:tcPr>
          <w:p>
            <w:pPr>
              <w:jc w:val="center"/>
              <w:rPr>
                <w:rFonts w:ascii="仿宋_GB2312"/>
                <w:color w:val="000000"/>
                <w:sz w:val="24"/>
                <w:szCs w:val="24"/>
              </w:rPr>
            </w:pPr>
          </w:p>
          <w:p>
            <w:pPr>
              <w:rPr>
                <w:rFonts w:ascii="仿宋_GB2312"/>
                <w:color w:val="000000"/>
                <w:sz w:val="24"/>
                <w:szCs w:val="24"/>
              </w:rPr>
            </w:pPr>
            <w:r>
              <w:rPr>
                <w:rFonts w:ascii="仿宋_GB2312"/>
                <w:color w:val="000000"/>
                <w:sz w:val="24"/>
                <w:szCs w:val="24"/>
              </w:rPr>
              <w:t>招标公告正文</w:t>
            </w:r>
          </w:p>
        </w:tc>
        <w:tc>
          <w:tcPr>
            <w:tcW w:w="6917" w:type="dxa"/>
            <w:gridSpan w:val="3"/>
            <w:tcBorders>
              <w:top w:val="single" w:color="auto" w:sz="4" w:space="0"/>
              <w:left w:val="nil"/>
              <w:bottom w:val="single" w:color="auto" w:sz="4" w:space="0"/>
              <w:right w:val="single" w:color="auto" w:sz="4" w:space="0"/>
            </w:tcBorders>
          </w:tcPr>
          <w:p>
            <w:pPr>
              <w:rPr>
                <w:rFonts w:ascii="仿宋_GB2312"/>
                <w:color w:val="000000"/>
                <w:sz w:val="24"/>
                <w:szCs w:val="24"/>
              </w:rPr>
            </w:pPr>
          </w:p>
          <w:p>
            <w:pPr>
              <w:rPr>
                <w:rFonts w:ascii="仿宋_GB2312"/>
                <w:color w:val="000000"/>
                <w:sz w:val="24"/>
                <w:szCs w:val="24"/>
              </w:rPr>
            </w:pPr>
            <w:r>
              <w:rPr>
                <w:rFonts w:ascii="仿宋_GB2312"/>
                <w:color w:val="000000"/>
                <w:sz w:val="24"/>
                <w:szCs w:val="24"/>
              </w:rPr>
              <w:t>详情请看具体项目需求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872" w:type="dxa"/>
            <w:gridSpan w:val="2"/>
            <w:tcBorders>
              <w:top w:val="single" w:color="auto" w:sz="4" w:space="0"/>
              <w:left w:val="single" w:color="auto" w:sz="4" w:space="0"/>
              <w:bottom w:val="single" w:color="auto" w:sz="4" w:space="0"/>
              <w:right w:val="single" w:color="auto" w:sz="4" w:space="0"/>
            </w:tcBorders>
          </w:tcPr>
          <w:p>
            <w:pPr>
              <w:jc w:val="center"/>
              <w:rPr>
                <w:rFonts w:ascii="仿宋_GB2312"/>
                <w:color w:val="000000"/>
                <w:sz w:val="24"/>
                <w:szCs w:val="24"/>
              </w:rPr>
            </w:pPr>
          </w:p>
          <w:p>
            <w:pPr>
              <w:rPr>
                <w:rFonts w:ascii="仿宋_GB2312"/>
                <w:color w:val="000000"/>
                <w:sz w:val="24"/>
                <w:szCs w:val="24"/>
              </w:rPr>
            </w:pPr>
            <w:r>
              <w:rPr>
                <w:rFonts w:ascii="仿宋_GB2312"/>
                <w:color w:val="000000"/>
                <w:sz w:val="24"/>
                <w:szCs w:val="24"/>
              </w:rPr>
              <w:t>项目背景</w:t>
            </w:r>
          </w:p>
        </w:tc>
        <w:tc>
          <w:tcPr>
            <w:tcW w:w="6917" w:type="dxa"/>
            <w:gridSpan w:val="3"/>
            <w:tcBorders>
              <w:top w:val="single" w:color="auto" w:sz="4" w:space="0"/>
              <w:left w:val="nil"/>
              <w:bottom w:val="single" w:color="auto" w:sz="4" w:space="0"/>
              <w:right w:val="single" w:color="auto" w:sz="4" w:space="0"/>
            </w:tcBorders>
          </w:tcPr>
          <w:p>
            <w:pPr>
              <w:spacing w:line="560" w:lineRule="exact"/>
              <w:ind w:firstLine="420" w:firstLineChars="200"/>
            </w:pPr>
            <w:r>
              <w:rPr>
                <w:rFonts w:hint="eastAsia"/>
              </w:rPr>
              <w:t>为培育世界级先进制造业集群，深圳市作为国家产业集群试点城市，将新一代信息通信产业集群作为世界级先进制造业产业集群培育对象。为此，工展馆经充分研究，并征询我局相关处室意见，计划于2021年在五楼展厅原电子信息主题展区搭建举办“新一代信息通信产业成果展（20+7产业集群系列主题展）”，以宣传展示我市信息通信产业集群的优势和成果，尤其是在宽带网络通信、半导体与集成电路、超高清视频显示等信息技术领域的实际应用。</w:t>
            </w:r>
          </w:p>
          <w:p>
            <w:pPr>
              <w:spacing w:line="440" w:lineRule="exact"/>
              <w:ind w:firstLine="420" w:firstLineChars="200"/>
              <w:rPr>
                <w:rFonts w:ascii="宋体" w:hAnsi="宋体"/>
              </w:rPr>
            </w:pPr>
            <w:r>
              <w:rPr>
                <w:rFonts w:hint="eastAsia" w:ascii="宋体" w:hAnsi="宋体"/>
              </w:rPr>
              <w:t>兹定于我馆五楼展厅用于新一代信息通信产业成果展布展，展览面积约600平方米。现需要委托专业性展览公司对我馆五楼展区进行改造升级。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trPr>
        <w:tc>
          <w:tcPr>
            <w:tcW w:w="4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color w:val="000000"/>
                <w:sz w:val="24"/>
                <w:szCs w:val="24"/>
              </w:rPr>
            </w:pPr>
            <w:r>
              <w:rPr>
                <w:rFonts w:ascii="仿宋_GB2312"/>
                <w:color w:val="000000"/>
                <w:sz w:val="24"/>
                <w:szCs w:val="24"/>
              </w:rPr>
              <w:t>投标人资质要求</w:t>
            </w:r>
          </w:p>
        </w:tc>
        <w:tc>
          <w:tcPr>
            <w:tcW w:w="8333" w:type="dxa"/>
            <w:gridSpan w:val="4"/>
            <w:tcBorders>
              <w:top w:val="single" w:color="auto" w:sz="4" w:space="0"/>
              <w:left w:val="nil"/>
              <w:bottom w:val="single" w:color="auto" w:sz="4" w:space="0"/>
              <w:right w:val="single" w:color="auto" w:sz="4" w:space="0"/>
            </w:tcBorders>
          </w:tcPr>
          <w:p>
            <w:pPr>
              <w:spacing w:line="440" w:lineRule="exact"/>
              <w:ind w:firstLine="210" w:firstLineChars="100"/>
              <w:rPr>
                <w:rFonts w:ascii="仿宋_GB2312"/>
                <w:color w:val="000000"/>
                <w:sz w:val="24"/>
                <w:szCs w:val="24"/>
              </w:rPr>
            </w:pPr>
            <w:r>
              <w:rPr>
                <w:rFonts w:hint="eastAsia" w:ascii="宋体" w:hAnsi="宋体"/>
              </w:rPr>
              <w:t>1.具有独立承担民事责任的能力；2.具有良好的商业信誉和健全的财务会计制度；3.具有履行合同所必需的设备和专业技术能力；4.具有依法缴纳税收和社会保障资金的良好记录；5.参加采购活动前三年内，在经营活动中没有重大的违法行为；6. 具备建设行政主管部门核发的</w:t>
            </w:r>
            <w:r>
              <w:rPr>
                <w:rFonts w:hint="eastAsia" w:ascii="宋体" w:hAnsi="宋体"/>
                <w:b/>
                <w:bCs/>
              </w:rPr>
              <w:t>建筑装修装饰工程设计及施工资质</w:t>
            </w:r>
            <w:r>
              <w:rPr>
                <w:rFonts w:hint="eastAsia" w:ascii="宋体" w:hAnsi="宋体"/>
              </w:rPr>
              <w:t>，并通过相应的资质年审；7.法律法规的其他条件。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9" w:hRule="atLeast"/>
        </w:trPr>
        <w:tc>
          <w:tcPr>
            <w:tcW w:w="4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color w:val="000000"/>
                <w:sz w:val="24"/>
                <w:szCs w:val="24"/>
              </w:rPr>
            </w:pPr>
            <w:r>
              <w:rPr>
                <w:rFonts w:ascii="仿宋_GB2312"/>
                <w:color w:val="000000"/>
                <w:sz w:val="24"/>
                <w:szCs w:val="24"/>
              </w:rPr>
              <w:t>项目需求</w:t>
            </w:r>
          </w:p>
        </w:tc>
        <w:tc>
          <w:tcPr>
            <w:tcW w:w="8333" w:type="dxa"/>
            <w:gridSpan w:val="4"/>
            <w:tcBorders>
              <w:top w:val="single" w:color="auto" w:sz="4" w:space="0"/>
              <w:left w:val="nil"/>
              <w:bottom w:val="single" w:color="auto" w:sz="4" w:space="0"/>
              <w:right w:val="single" w:color="auto" w:sz="4" w:space="0"/>
            </w:tcBorders>
          </w:tcPr>
          <w:p>
            <w:pPr>
              <w:rPr>
                <w:rFonts w:ascii="宋体" w:hAnsi="宋体"/>
              </w:rPr>
            </w:pPr>
            <w:r>
              <w:rPr>
                <w:rFonts w:hint="eastAsia" w:ascii="宋体" w:hAnsi="宋体"/>
              </w:rPr>
              <w:t>项目名称：“深圳市新一代信息通信产业成果展（20+7产业集群系列主题展）”设计布展</w:t>
            </w:r>
            <w:r>
              <w:rPr>
                <w:rFonts w:ascii="宋体" w:hAnsi="宋体"/>
              </w:rPr>
              <w:t>项目</w:t>
            </w:r>
          </w:p>
          <w:p>
            <w:pPr>
              <w:numPr>
                <w:ilvl w:val="0"/>
                <w:numId w:val="1"/>
              </w:numPr>
              <w:ind w:right="87"/>
              <w:rPr>
                <w:rFonts w:ascii="宋体" w:hAnsi="宋体"/>
              </w:rPr>
            </w:pPr>
            <w:r>
              <w:rPr>
                <w:rFonts w:hint="eastAsia" w:ascii="宋体" w:hAnsi="宋体"/>
              </w:rPr>
              <w:t>本项目不接受联合体投标，不允许分包及转包。</w:t>
            </w:r>
          </w:p>
          <w:p>
            <w:pPr>
              <w:numPr>
                <w:ilvl w:val="0"/>
                <w:numId w:val="1"/>
              </w:numPr>
              <w:ind w:right="87"/>
              <w:rPr>
                <w:rFonts w:ascii="宋体" w:hAnsi="宋体"/>
              </w:rPr>
            </w:pPr>
            <w:r>
              <w:rPr>
                <w:rFonts w:hint="eastAsia" w:ascii="宋体" w:hAnsi="宋体"/>
              </w:rPr>
              <w:t>此项目根据工展</w:t>
            </w:r>
            <w:r>
              <w:rPr>
                <w:rFonts w:ascii="宋体" w:hAnsi="宋体"/>
              </w:rPr>
              <w:t>馆</w:t>
            </w:r>
            <w:r>
              <w:rPr>
                <w:rFonts w:hint="eastAsia" w:ascii="宋体" w:hAnsi="宋体"/>
              </w:rPr>
              <w:t>五楼</w:t>
            </w:r>
            <w:r>
              <w:rPr>
                <w:rFonts w:ascii="宋体" w:hAnsi="宋体"/>
              </w:rPr>
              <w:t>场地</w:t>
            </w:r>
            <w:r>
              <w:rPr>
                <w:rFonts w:hint="eastAsia" w:ascii="宋体" w:hAnsi="宋体"/>
              </w:rPr>
              <w:t>面积（600平方米）、环境</w:t>
            </w:r>
            <w:r>
              <w:rPr>
                <w:rFonts w:ascii="宋体" w:hAnsi="宋体"/>
              </w:rPr>
              <w:t>及展示内容，按照</w:t>
            </w:r>
            <w:r>
              <w:rPr>
                <w:rFonts w:hint="eastAsia" w:ascii="宋体" w:hAnsi="宋体"/>
              </w:rPr>
              <w:t>工展</w:t>
            </w:r>
            <w:r>
              <w:rPr>
                <w:rFonts w:ascii="宋体" w:hAnsi="宋体"/>
              </w:rPr>
              <w:t>馆要求</w:t>
            </w:r>
            <w:r>
              <w:rPr>
                <w:rFonts w:hint="eastAsia" w:ascii="宋体" w:hAnsi="宋体"/>
              </w:rPr>
              <w:t>，</w:t>
            </w:r>
            <w:r>
              <w:rPr>
                <w:rFonts w:ascii="宋体" w:hAnsi="宋体"/>
              </w:rPr>
              <w:t>对</w:t>
            </w:r>
            <w:r>
              <w:rPr>
                <w:rFonts w:hint="eastAsia" w:ascii="宋体" w:hAnsi="宋体"/>
              </w:rPr>
              <w:t>原有部分展墙、展台等进行拆除、并对部分展墙进行修补翻新。对原有展厅地胶进行更换，做自流平并铺设地胶，增加吊顶及灯光氛围营造。根据展品及展示内容，设计制作相对应的展台、展架、说明牌以及海报灯箱等。</w:t>
            </w:r>
          </w:p>
          <w:p>
            <w:pPr>
              <w:numPr>
                <w:ilvl w:val="0"/>
                <w:numId w:val="1"/>
              </w:numPr>
              <w:ind w:right="87"/>
              <w:rPr>
                <w:rFonts w:ascii="宋体" w:hAnsi="宋体"/>
              </w:rPr>
            </w:pPr>
            <w:r>
              <w:rPr>
                <w:rFonts w:hint="eastAsia" w:ascii="宋体" w:hAnsi="宋体"/>
              </w:rPr>
              <w:t>展览需要设计中英文版本的展品说明牌，说明牌内容包括公司名称、产品名称、产品介绍等等。</w:t>
            </w:r>
          </w:p>
          <w:p>
            <w:pPr>
              <w:numPr>
                <w:ilvl w:val="0"/>
                <w:numId w:val="1"/>
              </w:numPr>
              <w:ind w:right="87"/>
              <w:rPr>
                <w:rFonts w:ascii="宋体" w:hAnsi="宋体"/>
              </w:rPr>
            </w:pPr>
            <w:r>
              <w:rPr>
                <w:rFonts w:hint="eastAsia" w:ascii="宋体" w:hAnsi="宋体"/>
              </w:rPr>
              <w:t>整体展览风格设计要求新颖，突出信息技术产业、科技感，融合展馆整体形象设计与信息主题的特点，具备较强的展览表现力。</w:t>
            </w:r>
          </w:p>
          <w:p>
            <w:pPr>
              <w:numPr>
                <w:ilvl w:val="0"/>
                <w:numId w:val="1"/>
              </w:numPr>
              <w:ind w:right="87"/>
              <w:rPr>
                <w:rFonts w:ascii="宋体" w:hAnsi="宋体"/>
              </w:rPr>
            </w:pPr>
            <w:r>
              <w:rPr>
                <w:rFonts w:hint="eastAsia" w:ascii="宋体" w:hAnsi="宋体"/>
              </w:rPr>
              <w:t>采购方是公益性质的展馆，对公众免费开放，施工期间需要做好整体防护措施，包括隔断、封闭等，确保其他楼层的正常参观接待。新搭建的展墙、展架、展台等全部都要严格遵循采购方“场外施工、场内拼装”的原则，设计时需要预先考虑。场内不得有刺激性气味，不能在场内使用天那水等强刺激和挥发性的液体。展馆开馆时间施工不能有噪音，所以展墙拆除等工程需要在五点半闭关之后才能进行，请投标单位合理安排好时间。要求施工工期控制在一个月以内。中标单位后续需要提供详细的工程排期表。</w:t>
            </w:r>
          </w:p>
          <w:p>
            <w:pPr>
              <w:numPr>
                <w:ilvl w:val="0"/>
                <w:numId w:val="1"/>
              </w:numPr>
              <w:ind w:right="87"/>
              <w:rPr>
                <w:rFonts w:ascii="宋体" w:hAnsi="宋体"/>
              </w:rPr>
            </w:pPr>
            <w:r>
              <w:rPr>
                <w:rFonts w:hint="eastAsia" w:ascii="宋体" w:hAnsi="宋体"/>
              </w:rPr>
              <w:t>五楼展厅原有展品需要中标单位安排人员和打包工具（纸箱、胶带等）协助我馆工作人员打包分类收纳。</w:t>
            </w:r>
          </w:p>
          <w:p>
            <w:pPr>
              <w:numPr>
                <w:ilvl w:val="0"/>
                <w:numId w:val="1"/>
              </w:numPr>
              <w:ind w:right="87"/>
              <w:rPr>
                <w:rFonts w:ascii="宋体" w:hAnsi="宋体"/>
              </w:rPr>
            </w:pPr>
            <w:r>
              <w:rPr>
                <w:rFonts w:hint="eastAsia" w:ascii="宋体" w:hAnsi="宋体"/>
              </w:rPr>
              <w:t>初步设计方案阶段馆方只提供企业和展品的大概信息，参与投标单位只需要提供设计效果图并配文字解说即可，有关展品的详细资料在后续细化方案中才会提供给中标单位。</w:t>
            </w:r>
          </w:p>
          <w:p>
            <w:pPr>
              <w:numPr>
                <w:ilvl w:val="0"/>
                <w:numId w:val="1"/>
              </w:numPr>
              <w:ind w:right="87"/>
              <w:rPr>
                <w:rFonts w:ascii="宋体" w:hAnsi="宋体"/>
              </w:rPr>
            </w:pPr>
            <w:r>
              <w:rPr>
                <w:rFonts w:hint="eastAsia" w:ascii="宋体" w:hAnsi="宋体"/>
              </w:rPr>
              <w:t>项目投标方需提供项目负责人及其项目团队的成员情况，以及近两年公司涉及工业产业展览设计方面的相关案例。</w:t>
            </w:r>
          </w:p>
          <w:p>
            <w:pPr>
              <w:numPr>
                <w:ilvl w:val="0"/>
                <w:numId w:val="1"/>
              </w:numPr>
              <w:ind w:right="87"/>
              <w:rPr>
                <w:rFonts w:ascii="宋体" w:hAnsi="宋体"/>
              </w:rPr>
            </w:pPr>
            <w:r>
              <w:rPr>
                <w:rFonts w:hint="eastAsia" w:ascii="宋体" w:hAnsi="宋体"/>
              </w:rPr>
              <w:t>项目中标方必须按照采购方提出的展览深化设计要求提交展览设计细化方案，并经采购方签字确认后方可实施。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color w:val="000000"/>
                <w:sz w:val="24"/>
                <w:szCs w:val="24"/>
              </w:rPr>
            </w:pPr>
            <w:r>
              <w:rPr>
                <w:rFonts w:ascii="仿宋_GB2312"/>
                <w:color w:val="000000"/>
                <w:sz w:val="24"/>
                <w:szCs w:val="24"/>
              </w:rPr>
              <w:t>布展要求</w:t>
            </w:r>
          </w:p>
        </w:tc>
        <w:tc>
          <w:tcPr>
            <w:tcW w:w="8333" w:type="dxa"/>
            <w:gridSpan w:val="4"/>
            <w:tcBorders>
              <w:top w:val="single" w:color="auto" w:sz="4" w:space="0"/>
              <w:left w:val="nil"/>
              <w:bottom w:val="single" w:color="auto" w:sz="4" w:space="0"/>
              <w:right w:val="single" w:color="auto" w:sz="4" w:space="0"/>
            </w:tcBorders>
          </w:tcPr>
          <w:p>
            <w:pPr>
              <w:numPr>
                <w:ilvl w:val="0"/>
                <w:numId w:val="2"/>
              </w:numPr>
              <w:rPr>
                <w:rFonts w:ascii="宋体" w:hAnsi="宋体"/>
                <w:szCs w:val="21"/>
              </w:rPr>
            </w:pPr>
            <w:r>
              <w:rPr>
                <w:rFonts w:hint="eastAsia" w:ascii="宋体" w:hAnsi="宋体"/>
              </w:rPr>
              <w:t>施工单位需在布展施工前向采购方提供正规的平面图、施工图（应包括平面、立面图、材质标注等）、效果图以及展场用电设备线路图，电路图上须标明用电量、型号、功率等。图纸由采购方技术人员审核，待审核通过后方可布展。如审核不通过，施工单位须重新按要求修改图纸至符合采购方施工要求为止。</w:t>
            </w:r>
          </w:p>
          <w:p>
            <w:pPr>
              <w:numPr>
                <w:ilvl w:val="0"/>
                <w:numId w:val="2"/>
              </w:numPr>
              <w:rPr>
                <w:rFonts w:ascii="宋体" w:hAnsi="宋体"/>
                <w:szCs w:val="21"/>
              </w:rPr>
            </w:pPr>
            <w:r>
              <w:rPr>
                <w:rFonts w:hint="eastAsia" w:ascii="宋体" w:hAnsi="宋体"/>
              </w:rPr>
              <w:t>施工单位需要提供所有施工材料的安全合格证。包括电子元器件、电线、防火板、灯具、开关等。</w:t>
            </w:r>
          </w:p>
          <w:p>
            <w:pPr>
              <w:numPr>
                <w:ilvl w:val="0"/>
                <w:numId w:val="2"/>
              </w:numPr>
              <w:rPr>
                <w:rFonts w:ascii="宋体" w:hAnsi="宋体"/>
              </w:rPr>
            </w:pPr>
            <w:r>
              <w:rPr>
                <w:rFonts w:hint="eastAsia" w:ascii="宋体" w:hAnsi="宋体"/>
              </w:rPr>
              <w:t>图纸审核通过后，施工单位需严格按照图纸施工，超出已审核施工方案外的布置采购方有权拒绝或现场阻止。图纸审核时间一般为1-3个工作日，请各施工单位提前预留审图时间。</w:t>
            </w:r>
          </w:p>
          <w:p>
            <w:pPr>
              <w:numPr>
                <w:ilvl w:val="0"/>
                <w:numId w:val="2"/>
              </w:numPr>
              <w:rPr>
                <w:rFonts w:ascii="宋体" w:hAnsi="宋体"/>
              </w:rPr>
            </w:pPr>
            <w:r>
              <w:rPr>
                <w:rFonts w:hint="eastAsia" w:ascii="宋体" w:hAnsi="宋体"/>
              </w:rPr>
              <w:t>施工单位布展接电须经我馆工程部现场确认。大功率用电需提前与工程部衔接， 并在指定的电器箱内接线。线路及设备须保证使用安全， 均需配有专用配电箱，用电设备不得从馆内插座上直接取电，不得超负荷用电，电线必须加绝缘套管不得裸露，馆内严禁私拉、乱接电源线。如因此产生的安全事故由布展单位负责。</w:t>
            </w:r>
          </w:p>
          <w:p>
            <w:pPr>
              <w:numPr>
                <w:ilvl w:val="0"/>
                <w:numId w:val="2"/>
              </w:numPr>
              <w:rPr>
                <w:rFonts w:ascii="宋体" w:hAnsi="宋体"/>
              </w:rPr>
            </w:pPr>
            <w:r>
              <w:rPr>
                <w:rFonts w:hint="eastAsia" w:ascii="宋体" w:hAnsi="宋体"/>
              </w:rPr>
              <w:t>各展位的筒灯、射灯、石英灯等灯具的安装必须与展品、装饰物等保持30厘米以上的距离、并应加装接线盒，电线不得外露。展位铺设的线路应采用护套线，线路接头必须采用专用接头连接，横跨通道的电气线路必须有过桥保护。</w:t>
            </w:r>
          </w:p>
          <w:p>
            <w:pPr>
              <w:numPr>
                <w:ilvl w:val="0"/>
                <w:numId w:val="2"/>
              </w:numPr>
              <w:rPr>
                <w:rFonts w:ascii="宋体" w:hAnsi="宋体"/>
              </w:rPr>
            </w:pPr>
            <w:r>
              <w:rPr>
                <w:rFonts w:hint="eastAsia" w:ascii="宋体" w:hAnsi="宋体"/>
              </w:rPr>
              <w:t>电器线路、电器设备的安装，应由持有效电工证的人员操作。</w:t>
            </w:r>
          </w:p>
          <w:p>
            <w:pPr>
              <w:numPr>
                <w:ilvl w:val="0"/>
                <w:numId w:val="2"/>
              </w:numPr>
              <w:rPr>
                <w:rFonts w:ascii="宋体" w:hAnsi="宋体"/>
              </w:rPr>
            </w:pPr>
            <w:r>
              <w:rPr>
                <w:rFonts w:hint="eastAsia" w:ascii="宋体" w:hAnsi="宋体"/>
              </w:rPr>
              <w:t>碘钨灯等高温灯具、霓虹灯具不得擅自安装，安装时必须加装防护罩，经有关部门检查合格后，方可使用。</w:t>
            </w:r>
          </w:p>
          <w:p>
            <w:pPr>
              <w:numPr>
                <w:ilvl w:val="0"/>
                <w:numId w:val="2"/>
              </w:numPr>
              <w:rPr>
                <w:rFonts w:ascii="宋体" w:hAnsi="宋体"/>
              </w:rPr>
            </w:pPr>
            <w:r>
              <w:rPr>
                <w:rFonts w:hint="eastAsia" w:ascii="宋体" w:hAnsi="宋体"/>
              </w:rPr>
              <w:t>灯箱、灯柱内必须留有对流的散热孔，日光灯镇流器应采用消防验收合格的电子产品。</w:t>
            </w:r>
          </w:p>
          <w:p>
            <w:pPr>
              <w:numPr>
                <w:ilvl w:val="0"/>
                <w:numId w:val="2"/>
              </w:numPr>
              <w:rPr>
                <w:rFonts w:ascii="宋体" w:hAnsi="宋体"/>
              </w:rPr>
            </w:pPr>
            <w:r>
              <w:rPr>
                <w:rFonts w:hint="eastAsia" w:ascii="宋体" w:hAnsi="宋体"/>
              </w:rPr>
              <w:t>场地布置仅限于半成品在场地内施工，不得在场地内进行对原材料的初步加工。展台展柜和展示材料的油漆工作不允许在展馆内进行，不得在展馆内使用产生刺激性气味的涂料或者挥发性液体。</w:t>
            </w:r>
          </w:p>
          <w:p>
            <w:pPr>
              <w:numPr>
                <w:ilvl w:val="0"/>
                <w:numId w:val="2"/>
              </w:numPr>
              <w:rPr>
                <w:rFonts w:ascii="宋体" w:hAnsi="宋体"/>
              </w:rPr>
            </w:pPr>
            <w:r>
              <w:rPr>
                <w:rFonts w:hint="eastAsia" w:ascii="宋体" w:hAnsi="宋体"/>
              </w:rPr>
              <w:t>所有布展材料须经防火处理，并达到国家规定标准要求。严禁使用易燃、易爆、易污染的物品，展馆内禁止吸烟、电焊、气焊等明火作业。施工单位应指派专人具体负责施工现场的安全和防火工作，确保各项防火及安全措施的落实。若发生火灾或安全事故，由发生事故的施工单位承担造成的一切经济损失及法律责任。</w:t>
            </w:r>
          </w:p>
          <w:p>
            <w:pPr>
              <w:numPr>
                <w:ilvl w:val="0"/>
                <w:numId w:val="2"/>
              </w:numPr>
              <w:rPr>
                <w:rFonts w:ascii="宋体" w:hAnsi="宋体"/>
              </w:rPr>
            </w:pPr>
            <w:r>
              <w:rPr>
                <w:rFonts w:hint="eastAsia" w:ascii="宋体" w:hAnsi="宋体"/>
              </w:rPr>
              <w:t>不得改变展馆地面、墙、门、窗或建筑物其他部分的建筑结构，不得遮挡门、窗、排风口，不得对展馆造成任何损坏。</w:t>
            </w:r>
          </w:p>
          <w:p>
            <w:pPr>
              <w:numPr>
                <w:ilvl w:val="0"/>
                <w:numId w:val="2"/>
              </w:numPr>
              <w:rPr>
                <w:rFonts w:ascii="宋体" w:hAnsi="宋体"/>
              </w:rPr>
            </w:pPr>
            <w:r>
              <w:rPr>
                <w:rFonts w:hint="eastAsia" w:ascii="宋体" w:hAnsi="宋体"/>
              </w:rPr>
              <w:t>严禁利用展馆结构及设备设施作为展台结构的支撑点。</w:t>
            </w:r>
          </w:p>
          <w:p>
            <w:pPr>
              <w:numPr>
                <w:ilvl w:val="0"/>
                <w:numId w:val="2"/>
              </w:numPr>
              <w:rPr>
                <w:rFonts w:ascii="宋体" w:hAnsi="宋体"/>
              </w:rPr>
            </w:pPr>
            <w:r>
              <w:rPr>
                <w:rFonts w:hint="eastAsia" w:ascii="宋体" w:hAnsi="宋体"/>
              </w:rPr>
              <w:t>施工人员应对布展现场采取有效地保护措施， 保护场地财产，严禁在展馆公用设备设施、地面、柱体和墙体钻孔、打钉子、划痕、喷漆,不得粘贴有残留性的单双面胶。如有损坏展馆财产的，须恢复原状，如未能恢复须按实赔偿。</w:t>
            </w:r>
          </w:p>
          <w:p>
            <w:pPr>
              <w:numPr>
                <w:ilvl w:val="0"/>
                <w:numId w:val="2"/>
              </w:numPr>
              <w:rPr>
                <w:rFonts w:ascii="宋体" w:hAnsi="宋体"/>
              </w:rPr>
            </w:pPr>
            <w:r>
              <w:rPr>
                <w:rFonts w:hint="eastAsia" w:ascii="宋体" w:hAnsi="宋体"/>
              </w:rPr>
              <w:t>搭建展位时严禁遮挡监控、检修门、空调排风口、消防栓、消防卷帘等设施。</w:t>
            </w:r>
          </w:p>
          <w:p>
            <w:pPr>
              <w:numPr>
                <w:ilvl w:val="0"/>
                <w:numId w:val="2"/>
              </w:numPr>
              <w:rPr>
                <w:rFonts w:ascii="宋体" w:hAnsi="宋体"/>
              </w:rPr>
            </w:pPr>
            <w:r>
              <w:rPr>
                <w:rFonts w:hint="eastAsia" w:ascii="宋体" w:hAnsi="宋体"/>
              </w:rPr>
              <w:t>消防栓和灭火器材前1.5米的范围内以及消防卷帘下不得摆放任何物品，严禁圈占、损坏和挪用消防器材。</w:t>
            </w:r>
          </w:p>
          <w:p>
            <w:pPr>
              <w:numPr>
                <w:ilvl w:val="0"/>
                <w:numId w:val="2"/>
              </w:numPr>
              <w:rPr>
                <w:rFonts w:ascii="宋体" w:hAnsi="宋体"/>
              </w:rPr>
            </w:pPr>
            <w:r>
              <w:rPr>
                <w:rFonts w:hint="eastAsia" w:ascii="宋体" w:hAnsi="宋体"/>
              </w:rPr>
              <w:t>严禁影响展馆立面整体美观的搭建行为。未经展馆同意不得在墙体、设备、标识牌等固定设施上张贴广告、宣传资料或覆盖原展馆标识牌。</w:t>
            </w:r>
          </w:p>
          <w:p>
            <w:pPr>
              <w:numPr>
                <w:ilvl w:val="0"/>
                <w:numId w:val="2"/>
              </w:numPr>
              <w:rPr>
                <w:rFonts w:ascii="宋体" w:hAnsi="宋体"/>
              </w:rPr>
            </w:pPr>
            <w:r>
              <w:rPr>
                <w:rFonts w:hint="eastAsia" w:ascii="宋体" w:hAnsi="宋体"/>
              </w:rPr>
              <w:t>布撤展过程中各类车辆只能在指定范围内停放和装卸货物，对于驶入停车场的车辆，要求车辆高度不得高于3.5米，车辆长度不得大于7米，车辆总质量不得大于15吨。</w:t>
            </w:r>
          </w:p>
          <w:p>
            <w:pPr>
              <w:numPr>
                <w:ilvl w:val="0"/>
                <w:numId w:val="2"/>
              </w:numPr>
              <w:rPr>
                <w:rFonts w:ascii="宋体" w:hAnsi="宋体"/>
              </w:rPr>
            </w:pPr>
            <w:r>
              <w:rPr>
                <w:rFonts w:hint="eastAsia" w:ascii="宋体" w:hAnsi="宋体"/>
              </w:rPr>
              <w:t>布撤展过程中如需使用市民中心斜坡搬运货物，必须做好安全防护措施，严禁任何机动车辆驶入斜坡。</w:t>
            </w:r>
          </w:p>
          <w:p>
            <w:pPr>
              <w:numPr>
                <w:ilvl w:val="0"/>
                <w:numId w:val="2"/>
              </w:numPr>
              <w:rPr>
                <w:rFonts w:ascii="宋体" w:hAnsi="宋体"/>
              </w:rPr>
            </w:pPr>
            <w:r>
              <w:rPr>
                <w:rFonts w:hint="eastAsia" w:ascii="宋体" w:hAnsi="宋体"/>
              </w:rPr>
              <w:t>布撤展施工产生的垃圾、废料不得阻塞采购方参观通道、防火应急通道、出入口等。垃圾、废料需由施工方自行处理，不得堆放在施工现场或市民中心垃圾站。</w:t>
            </w:r>
          </w:p>
          <w:p>
            <w:pPr>
              <w:numPr>
                <w:ilvl w:val="0"/>
                <w:numId w:val="2"/>
              </w:numPr>
              <w:rPr>
                <w:rFonts w:ascii="宋体" w:hAnsi="宋体"/>
              </w:rPr>
            </w:pPr>
            <w:r>
              <w:rPr>
                <w:rFonts w:hint="eastAsia" w:ascii="宋体" w:hAnsi="宋体"/>
              </w:rPr>
              <w:t>馆内施工需要在施工现场设置连续封闭的围挡，并且在施工现场出入口处设立明显的警示标志，于施工无关人员，不得进入施工现场。</w:t>
            </w:r>
          </w:p>
          <w:p>
            <w:pPr>
              <w:numPr>
                <w:ilvl w:val="0"/>
                <w:numId w:val="2"/>
              </w:numPr>
              <w:rPr>
                <w:rFonts w:ascii="宋体" w:hAnsi="宋体"/>
              </w:rPr>
            </w:pPr>
            <w:r>
              <w:rPr>
                <w:rFonts w:hint="eastAsia" w:ascii="宋体" w:hAnsi="宋体"/>
              </w:rPr>
              <w:t>布展、撤展作业时间一般确定为上午8时至12时、下午14时至18时，如需申请加班，须在当天下午16:00前到向展馆提出申请，征得馆方同意。</w:t>
            </w:r>
          </w:p>
          <w:p>
            <w:pPr>
              <w:numPr>
                <w:ilvl w:val="0"/>
                <w:numId w:val="2"/>
              </w:numPr>
              <w:rPr>
                <w:rFonts w:ascii="宋体" w:hAnsi="宋体"/>
              </w:rPr>
            </w:pPr>
            <w:r>
              <w:rPr>
                <w:rFonts w:hint="eastAsia" w:ascii="宋体" w:hAnsi="宋体"/>
              </w:rPr>
              <w:t>施工单位应该做好施工人员的安全保障工作，如在施工过程中，由于不做安全措施或者操作失误引起施工人员的人身损害，施工方需承担损害造成的一切经济损失及法律责任。中标单位需要与我馆签定施工安全协议。</w:t>
            </w:r>
          </w:p>
          <w:p>
            <w:pPr>
              <w:numPr>
                <w:ilvl w:val="0"/>
                <w:numId w:val="2"/>
              </w:numPr>
              <w:rPr>
                <w:rFonts w:ascii="宋体" w:hAnsi="宋体"/>
              </w:rPr>
            </w:pPr>
            <w:r>
              <w:rPr>
                <w:rFonts w:hint="eastAsia" w:ascii="宋体" w:hAnsi="宋体"/>
              </w:rPr>
              <w:t>我馆相关部门对施工图纸审核完成之后，施工单位需要带齐资料到物业办理施工手续，并缴纳相应押金。布展结束并验收合格后押金退还。如在布展过程中，由于施工方的原因导致我馆设备设施损坏，由施工方负责修缮恢复或者找第三方给予恢复，如施工方无法恢复，物业会从押金里面扣除相应的损坏赔偿。</w:t>
            </w:r>
          </w:p>
          <w:p>
            <w:pPr>
              <w:numPr>
                <w:ilvl w:val="0"/>
                <w:numId w:val="2"/>
              </w:numPr>
              <w:rPr>
                <w:rFonts w:ascii="宋体" w:hAnsi="宋体"/>
              </w:rPr>
            </w:pPr>
            <w:r>
              <w:rPr>
                <w:rFonts w:hint="eastAsia" w:ascii="宋体" w:hAnsi="宋体"/>
              </w:rPr>
              <w:t>对于固定展布展，我馆要求保修期为一年，施工方按照工程总额2%预留维修押金，以保证施工方在质保维修期内，对展厅进行正常维护作业，待维修期结束后，押金退还。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456" w:type="dxa"/>
            <w:tcBorders>
              <w:top w:val="single" w:color="auto" w:sz="4" w:space="0"/>
              <w:left w:val="single" w:color="auto" w:sz="4" w:space="0"/>
              <w:bottom w:val="single" w:color="auto" w:sz="4" w:space="0"/>
              <w:right w:val="single" w:color="auto" w:sz="4" w:space="0"/>
            </w:tcBorders>
          </w:tcPr>
          <w:p>
            <w:pPr>
              <w:jc w:val="center"/>
              <w:rPr>
                <w:rFonts w:ascii="仿宋_GB2312"/>
                <w:color w:val="000000"/>
                <w:sz w:val="24"/>
                <w:szCs w:val="24"/>
              </w:rPr>
            </w:pPr>
            <w:r>
              <w:rPr>
                <w:rFonts w:ascii="仿宋_GB2312"/>
                <w:color w:val="000000"/>
                <w:sz w:val="24"/>
                <w:szCs w:val="24"/>
              </w:rPr>
              <w:t>采购相关说明</w:t>
            </w:r>
          </w:p>
        </w:tc>
        <w:tc>
          <w:tcPr>
            <w:tcW w:w="8333" w:type="dxa"/>
            <w:gridSpan w:val="4"/>
            <w:tcBorders>
              <w:top w:val="single" w:color="auto" w:sz="4" w:space="0"/>
              <w:left w:val="nil"/>
              <w:bottom w:val="single" w:color="auto" w:sz="4" w:space="0"/>
              <w:right w:val="single" w:color="auto" w:sz="4" w:space="0"/>
            </w:tcBorders>
          </w:tcPr>
          <w:p>
            <w:pPr>
              <w:rPr>
                <w:rFonts w:ascii="仿宋_GB2312"/>
                <w:color w:val="000000"/>
                <w:sz w:val="24"/>
                <w:szCs w:val="24"/>
              </w:rPr>
            </w:pPr>
            <w:r>
              <w:rPr>
                <w:rFonts w:ascii="仿宋_GB2312"/>
                <w:color w:val="000000"/>
                <w:sz w:val="24"/>
                <w:szCs w:val="24"/>
              </w:rPr>
              <w:t>投标报名时间：2021年9月24日—2021年10月11日</w:t>
            </w:r>
          </w:p>
          <w:p>
            <w:pPr>
              <w:rPr>
                <w:rFonts w:ascii="仿宋_GB2312"/>
                <w:color w:val="000000"/>
                <w:sz w:val="24"/>
                <w:szCs w:val="24"/>
              </w:rPr>
            </w:pPr>
            <w:r>
              <w:rPr>
                <w:rFonts w:ascii="仿宋_GB2312"/>
                <w:color w:val="000000"/>
                <w:sz w:val="24"/>
                <w:szCs w:val="24"/>
              </w:rPr>
              <w:t>采购地址：深圳市福田区福中三路市民中心B区工业展览馆10楼</w:t>
            </w:r>
          </w:p>
          <w:p>
            <w:pPr>
              <w:rPr>
                <w:rFonts w:ascii="仿宋_GB2312"/>
                <w:color w:val="000000"/>
                <w:sz w:val="24"/>
                <w:szCs w:val="24"/>
              </w:rPr>
            </w:pPr>
            <w:r>
              <w:rPr>
                <w:rFonts w:ascii="仿宋_GB2312"/>
                <w:color w:val="000000"/>
                <w:sz w:val="24"/>
                <w:szCs w:val="24"/>
              </w:rPr>
              <w:t>联系人：</w:t>
            </w:r>
            <w:r>
              <w:rPr>
                <w:rFonts w:hint="eastAsia" w:ascii="仿宋_GB2312"/>
                <w:color w:val="000000"/>
                <w:sz w:val="24"/>
                <w:szCs w:val="24"/>
              </w:rPr>
              <w:t>黄先生、齐先生</w:t>
            </w:r>
          </w:p>
          <w:p>
            <w:pPr>
              <w:rPr>
                <w:rFonts w:ascii="仿宋_GB2312"/>
                <w:color w:val="FF0000"/>
                <w:sz w:val="24"/>
                <w:szCs w:val="24"/>
              </w:rPr>
            </w:pPr>
            <w:r>
              <w:rPr>
                <w:rFonts w:ascii="仿宋_GB2312"/>
                <w:color w:val="000000"/>
                <w:sz w:val="24"/>
                <w:szCs w:val="24"/>
              </w:rPr>
              <w:t>联系电话：88121317、88121284</w:t>
            </w:r>
          </w:p>
          <w:p>
            <w:pPr>
              <w:rPr>
                <w:rFonts w:ascii="仿宋_GB2312"/>
                <w:color w:val="000000"/>
                <w:sz w:val="24"/>
                <w:szCs w:val="24"/>
              </w:rPr>
            </w:pPr>
            <w:r>
              <w:rPr>
                <w:rFonts w:ascii="仿宋_GB2312"/>
                <w:color w:val="000000"/>
                <w:sz w:val="24"/>
                <w:szCs w:val="24"/>
              </w:rPr>
              <w:t>联系邮箱：qwx@gxj.sz.gov.cn</w:t>
            </w:r>
          </w:p>
          <w:p>
            <w:pPr>
              <w:rPr>
                <w:rFonts w:ascii="仿宋_GB2312"/>
                <w:color w:val="000000"/>
                <w:sz w:val="24"/>
                <w:szCs w:val="24"/>
              </w:rPr>
            </w:pPr>
            <w:r>
              <w:rPr>
                <w:rFonts w:hint="eastAsia" w:ascii="仿宋_GB2312"/>
                <w:color w:val="000000"/>
                <w:sz w:val="24"/>
                <w:szCs w:val="24"/>
              </w:rPr>
              <w:t>方案</w:t>
            </w:r>
            <w:r>
              <w:rPr>
                <w:rFonts w:ascii="仿宋_GB2312"/>
                <w:color w:val="000000"/>
                <w:sz w:val="24"/>
                <w:szCs w:val="24"/>
              </w:rPr>
              <w:t>设计</w:t>
            </w:r>
            <w:r>
              <w:rPr>
                <w:rFonts w:hint="eastAsia" w:ascii="仿宋_GB2312"/>
                <w:color w:val="000000"/>
                <w:sz w:val="24"/>
                <w:szCs w:val="24"/>
              </w:rPr>
              <w:t>阶段：</w:t>
            </w:r>
            <w:r>
              <w:rPr>
                <w:rFonts w:ascii="仿宋_GB2312"/>
                <w:color w:val="000000"/>
                <w:sz w:val="24"/>
                <w:szCs w:val="24"/>
              </w:rPr>
              <w:t>2021年9月24日—2021年10月11日</w:t>
            </w:r>
          </w:p>
          <w:p>
            <w:pPr>
              <w:rPr>
                <w:rFonts w:ascii="仿宋_GB2312"/>
                <w:color w:val="000000"/>
                <w:sz w:val="24"/>
                <w:szCs w:val="24"/>
              </w:rPr>
            </w:pPr>
            <w:r>
              <w:rPr>
                <w:rFonts w:hint="eastAsia" w:ascii="仿宋_GB2312"/>
                <w:color w:val="000000"/>
                <w:sz w:val="24"/>
                <w:szCs w:val="24"/>
              </w:rPr>
              <w:t>评标时间：具体时间馆方根据实际报名情况确认后通知投标企业</w:t>
            </w:r>
          </w:p>
          <w:p>
            <w:pPr>
              <w:rPr>
                <w:rFonts w:ascii="仿宋_GB2312"/>
                <w:color w:val="000000"/>
                <w:sz w:val="24"/>
                <w:szCs w:val="24"/>
              </w:rPr>
            </w:pPr>
            <w:r>
              <w:rPr>
                <w:rFonts w:hint="eastAsia" w:ascii="仿宋_GB2312"/>
                <w:color w:val="000000"/>
                <w:sz w:val="24"/>
                <w:szCs w:val="24"/>
              </w:rPr>
              <w:t>评标</w:t>
            </w:r>
            <w:r>
              <w:rPr>
                <w:rFonts w:ascii="仿宋_GB2312"/>
                <w:color w:val="000000"/>
                <w:sz w:val="24"/>
                <w:szCs w:val="24"/>
              </w:rPr>
              <w:t>要求资料</w:t>
            </w:r>
            <w:r>
              <w:rPr>
                <w:rFonts w:hint="eastAsia" w:ascii="仿宋_GB2312"/>
                <w:color w:val="000000"/>
                <w:sz w:val="24"/>
                <w:szCs w:val="24"/>
              </w:rPr>
              <w:t>：</w:t>
            </w:r>
          </w:p>
          <w:p>
            <w:pPr>
              <w:pStyle w:val="14"/>
              <w:numPr>
                <w:ilvl w:val="0"/>
                <w:numId w:val="3"/>
              </w:numPr>
              <w:ind w:firstLineChars="0"/>
              <w:rPr>
                <w:rFonts w:ascii="仿宋_GB2312"/>
                <w:color w:val="000000"/>
                <w:sz w:val="24"/>
                <w:szCs w:val="24"/>
              </w:rPr>
            </w:pPr>
            <w:r>
              <w:rPr>
                <w:rFonts w:hint="eastAsia" w:ascii="仿宋_GB2312"/>
                <w:color w:val="000000"/>
                <w:sz w:val="24"/>
                <w:szCs w:val="24"/>
              </w:rPr>
              <w:t>设计</w:t>
            </w:r>
            <w:r>
              <w:rPr>
                <w:rFonts w:ascii="仿宋_GB2312"/>
                <w:color w:val="000000"/>
                <w:sz w:val="24"/>
                <w:szCs w:val="24"/>
              </w:rPr>
              <w:t>方案</w:t>
            </w:r>
            <w:r>
              <w:rPr>
                <w:rFonts w:hint="eastAsia" w:ascii="仿宋_GB2312"/>
                <w:color w:val="000000"/>
                <w:sz w:val="24"/>
                <w:szCs w:val="24"/>
              </w:rPr>
              <w:t>内容(包括平面布局图</w:t>
            </w:r>
            <w:r>
              <w:rPr>
                <w:rFonts w:ascii="仿宋_GB2312"/>
                <w:color w:val="000000"/>
                <w:sz w:val="24"/>
                <w:szCs w:val="24"/>
              </w:rPr>
              <w:t>、效果图</w:t>
            </w:r>
            <w:r>
              <w:rPr>
                <w:rFonts w:hint="eastAsia" w:ascii="仿宋_GB2312"/>
                <w:color w:val="000000"/>
                <w:sz w:val="24"/>
                <w:szCs w:val="24"/>
              </w:rPr>
              <w:t>、</w:t>
            </w:r>
            <w:r>
              <w:rPr>
                <w:rFonts w:ascii="仿宋_GB2312"/>
                <w:color w:val="000000"/>
                <w:sz w:val="24"/>
                <w:szCs w:val="24"/>
              </w:rPr>
              <w:t>设计</w:t>
            </w:r>
            <w:r>
              <w:rPr>
                <w:rFonts w:hint="eastAsia" w:ascii="仿宋_GB2312"/>
                <w:color w:val="000000"/>
                <w:sz w:val="24"/>
                <w:szCs w:val="24"/>
              </w:rPr>
              <w:t>说明、报价表、时间进度表</w:t>
            </w:r>
            <w:r>
              <w:rPr>
                <w:rFonts w:ascii="仿宋_GB2312"/>
                <w:color w:val="000000"/>
                <w:sz w:val="24"/>
                <w:szCs w:val="24"/>
              </w:rPr>
              <w:t>、</w:t>
            </w:r>
            <w:r>
              <w:rPr>
                <w:rFonts w:hint="eastAsia" w:ascii="仿宋_GB2312"/>
                <w:color w:val="000000"/>
                <w:sz w:val="24"/>
                <w:szCs w:val="24"/>
              </w:rPr>
              <w:t>项目负责人及其项目团队的成员情况，近两年公司涉及工业产业展览设计方面的相关案例等；</w:t>
            </w:r>
          </w:p>
          <w:p>
            <w:pPr>
              <w:rPr>
                <w:rFonts w:ascii="仿宋_GB2312"/>
                <w:color w:val="000000"/>
                <w:sz w:val="24"/>
                <w:szCs w:val="24"/>
              </w:rPr>
            </w:pPr>
            <w:r>
              <w:rPr>
                <w:rFonts w:ascii="仿宋_GB2312"/>
                <w:color w:val="000000"/>
                <w:sz w:val="24"/>
                <w:szCs w:val="24"/>
              </w:rPr>
              <w:t>2、电子版</w:t>
            </w:r>
            <w:r>
              <w:rPr>
                <w:rFonts w:hint="eastAsia" w:ascii="仿宋_GB2312"/>
                <w:color w:val="000000"/>
                <w:sz w:val="24"/>
                <w:szCs w:val="24"/>
              </w:rPr>
              <w:t>：JEPG或者PPT格式，16：9</w:t>
            </w:r>
            <w:r>
              <w:rPr>
                <w:rFonts w:ascii="仿宋_GB2312"/>
                <w:color w:val="000000"/>
                <w:sz w:val="24"/>
                <w:szCs w:val="24"/>
              </w:rPr>
              <w:t>，</w:t>
            </w:r>
            <w:r>
              <w:rPr>
                <w:rFonts w:hint="eastAsia" w:ascii="仿宋_GB2312"/>
                <w:color w:val="000000"/>
                <w:sz w:val="24"/>
                <w:szCs w:val="24"/>
              </w:rPr>
              <w:t>图片分辨率300</w:t>
            </w:r>
            <w:r>
              <w:rPr>
                <w:rFonts w:ascii="仿宋_GB2312"/>
                <w:color w:val="000000"/>
                <w:sz w:val="24"/>
                <w:szCs w:val="24"/>
              </w:rPr>
              <w:t>pdi</w:t>
            </w:r>
            <w:r>
              <w:rPr>
                <w:rFonts w:hint="eastAsia" w:ascii="仿宋_GB2312"/>
                <w:color w:val="000000"/>
                <w:sz w:val="24"/>
                <w:szCs w:val="24"/>
              </w:rPr>
              <w:t>，</w:t>
            </w:r>
            <w:r>
              <w:fldChar w:fldCharType="begin"/>
            </w:r>
            <w:r>
              <w:instrText xml:space="preserve"> HYPERLINK "mailto:发送至邮箱172557789@qq.com" </w:instrText>
            </w:r>
            <w:r>
              <w:fldChar w:fldCharType="separate"/>
            </w:r>
            <w:r>
              <w:rPr>
                <w:rFonts w:hint="eastAsia" w:ascii="仿宋_GB2312"/>
                <w:color w:val="000000"/>
                <w:sz w:val="24"/>
                <w:szCs w:val="24"/>
              </w:rPr>
              <w:t>发送</w:t>
            </w:r>
            <w:r>
              <w:rPr>
                <w:rFonts w:ascii="仿宋_GB2312"/>
                <w:color w:val="000000"/>
                <w:sz w:val="24"/>
                <w:szCs w:val="24"/>
              </w:rPr>
              <w:t xml:space="preserve">至邮箱qwx@gxj.sz.gov.cn </w:t>
            </w:r>
            <w:r>
              <w:rPr>
                <w:rFonts w:ascii="仿宋_GB2312"/>
                <w:color w:val="000000"/>
                <w:sz w:val="24"/>
                <w:szCs w:val="24"/>
              </w:rPr>
              <w:fldChar w:fldCharType="end"/>
            </w:r>
            <w:r>
              <w:rPr>
                <w:rFonts w:hint="eastAsia" w:ascii="仿宋_GB2312"/>
                <w:color w:val="000000"/>
                <w:sz w:val="24"/>
                <w:szCs w:val="24"/>
              </w:rPr>
              <w:t>；</w:t>
            </w:r>
            <w:r>
              <w:rPr>
                <w:rFonts w:hint="eastAsia" w:ascii="仿宋_GB2312"/>
                <w:b/>
                <w:color w:val="000000"/>
                <w:sz w:val="24"/>
                <w:szCs w:val="24"/>
              </w:rPr>
              <w:t>我馆根据邮箱收到设计方案来确认报名的依据</w:t>
            </w:r>
            <w:r>
              <w:rPr>
                <w:rFonts w:ascii="仿宋_GB2312"/>
                <w:color w:val="000000"/>
                <w:sz w:val="24"/>
                <w:szCs w:val="24"/>
              </w:rPr>
              <w:t>。</w:t>
            </w:r>
          </w:p>
          <w:p>
            <w:pPr>
              <w:rPr>
                <w:rFonts w:ascii="仿宋_GB2312"/>
                <w:color w:val="000000"/>
                <w:sz w:val="24"/>
                <w:szCs w:val="24"/>
              </w:rPr>
            </w:pPr>
            <w:r>
              <w:rPr>
                <w:rFonts w:ascii="仿宋_GB2312"/>
                <w:color w:val="000000"/>
                <w:sz w:val="24"/>
                <w:szCs w:val="24"/>
              </w:rPr>
              <w:t>3、</w:t>
            </w:r>
            <w:r>
              <w:rPr>
                <w:rFonts w:hint="eastAsia" w:ascii="仿宋_GB2312"/>
                <w:color w:val="000000"/>
                <w:sz w:val="24"/>
                <w:szCs w:val="24"/>
              </w:rPr>
              <w:t>纸质版</w:t>
            </w:r>
            <w:r>
              <w:rPr>
                <w:rFonts w:ascii="仿宋_GB2312"/>
                <w:color w:val="000000"/>
                <w:sz w:val="24"/>
                <w:szCs w:val="24"/>
              </w:rPr>
              <w:t>：</w:t>
            </w:r>
            <w:r>
              <w:rPr>
                <w:rFonts w:hint="eastAsia" w:ascii="仿宋_GB2312"/>
                <w:color w:val="000000"/>
                <w:sz w:val="24"/>
                <w:szCs w:val="24"/>
              </w:rPr>
              <w:t>A3打印</w:t>
            </w:r>
            <w:r>
              <w:rPr>
                <w:rFonts w:ascii="仿宋_GB2312"/>
                <w:color w:val="000000"/>
                <w:sz w:val="24"/>
                <w:szCs w:val="24"/>
              </w:rPr>
              <w:t>装订，一式</w:t>
            </w:r>
            <w:r>
              <w:rPr>
                <w:rFonts w:hint="eastAsia" w:ascii="仿宋_GB2312"/>
                <w:color w:val="000000"/>
                <w:sz w:val="24"/>
                <w:szCs w:val="24"/>
              </w:rPr>
              <w:t>叁</w:t>
            </w:r>
            <w:r>
              <w:rPr>
                <w:rFonts w:ascii="仿宋_GB2312"/>
                <w:color w:val="000000"/>
                <w:sz w:val="24"/>
                <w:szCs w:val="24"/>
              </w:rPr>
              <w:t>份，</w:t>
            </w:r>
            <w:r>
              <w:rPr>
                <w:rFonts w:hint="eastAsia" w:ascii="仿宋_GB2312"/>
                <w:color w:val="000000"/>
                <w:sz w:val="24"/>
                <w:szCs w:val="24"/>
              </w:rPr>
              <w:t>评标时候需要带上。</w:t>
            </w:r>
          </w:p>
          <w:p>
            <w:pPr>
              <w:rPr>
                <w:rFonts w:ascii="仿宋_GB2312"/>
                <w:color w:val="000000"/>
                <w:sz w:val="24"/>
                <w:szCs w:val="24"/>
              </w:rPr>
            </w:pPr>
            <w:r>
              <w:rPr>
                <w:rFonts w:ascii="仿宋_GB2312"/>
                <w:color w:val="000000"/>
                <w:sz w:val="24"/>
                <w:szCs w:val="24"/>
              </w:rPr>
              <w:t>4、</w:t>
            </w:r>
            <w:r>
              <w:rPr>
                <w:rFonts w:hint="eastAsia" w:ascii="仿宋_GB2312"/>
                <w:color w:val="000000"/>
                <w:sz w:val="24"/>
                <w:szCs w:val="24"/>
              </w:rPr>
              <w:t>评标</w:t>
            </w:r>
            <w:r>
              <w:rPr>
                <w:rFonts w:ascii="仿宋_GB2312"/>
                <w:color w:val="000000"/>
                <w:sz w:val="24"/>
                <w:szCs w:val="24"/>
              </w:rPr>
              <w:t>地址：深圳市福田区福中三路市民中心</w:t>
            </w:r>
            <w:r>
              <w:rPr>
                <w:rFonts w:hint="eastAsia" w:ascii="仿宋_GB2312"/>
                <w:color w:val="000000"/>
                <w:sz w:val="24"/>
                <w:szCs w:val="24"/>
              </w:rPr>
              <w:t>B区</w:t>
            </w:r>
            <w:r>
              <w:rPr>
                <w:rFonts w:ascii="仿宋_GB2312"/>
                <w:color w:val="000000"/>
                <w:sz w:val="24"/>
                <w:szCs w:val="24"/>
              </w:rPr>
              <w:t>工业展览馆十楼</w:t>
            </w:r>
          </w:p>
          <w:p>
            <w:pPr>
              <w:rPr>
                <w:rFonts w:ascii="仿宋_GB2312"/>
                <w:color w:val="000000"/>
                <w:sz w:val="24"/>
                <w:szCs w:val="24"/>
              </w:rPr>
            </w:pPr>
          </w:p>
          <w:p>
            <w:pPr>
              <w:rPr>
                <w:rFonts w:ascii="仿宋_GB2312"/>
                <w:color w:val="000000"/>
                <w:sz w:val="24"/>
                <w:szCs w:val="24"/>
              </w:rPr>
            </w:pPr>
            <w:r>
              <w:rPr>
                <w:rFonts w:hint="eastAsia" w:ascii="仿宋_GB2312"/>
                <w:color w:val="000000"/>
                <w:sz w:val="24"/>
                <w:szCs w:val="24"/>
              </w:rPr>
              <w:t>备注：有意向投标</w:t>
            </w:r>
            <w:r>
              <w:rPr>
                <w:rFonts w:ascii="仿宋_GB2312"/>
                <w:color w:val="000000"/>
                <w:sz w:val="24"/>
                <w:szCs w:val="24"/>
              </w:rPr>
              <w:t>单位可在</w:t>
            </w:r>
            <w:r>
              <w:rPr>
                <w:rFonts w:hint="eastAsia" w:ascii="仿宋_GB2312"/>
                <w:color w:val="000000"/>
                <w:sz w:val="24"/>
                <w:szCs w:val="24"/>
              </w:rPr>
              <w:t>招标公告</w:t>
            </w:r>
            <w:r>
              <w:rPr>
                <w:rFonts w:ascii="仿宋_GB2312"/>
                <w:color w:val="000000"/>
                <w:sz w:val="24"/>
                <w:szCs w:val="24"/>
              </w:rPr>
              <w:t>开始日起，到工展馆</w:t>
            </w:r>
            <w:r>
              <w:rPr>
                <w:rFonts w:hint="eastAsia" w:ascii="仿宋_GB2312"/>
                <w:color w:val="000000"/>
                <w:sz w:val="24"/>
                <w:szCs w:val="24"/>
              </w:rPr>
              <w:t>四楼</w:t>
            </w:r>
            <w:r>
              <w:rPr>
                <w:rFonts w:ascii="仿宋_GB2312"/>
                <w:color w:val="000000"/>
                <w:sz w:val="24"/>
                <w:szCs w:val="24"/>
              </w:rPr>
              <w:t>展厅实地勘察，</w:t>
            </w:r>
            <w:r>
              <w:rPr>
                <w:rFonts w:hint="eastAsia" w:ascii="仿宋_GB2312"/>
                <w:color w:val="000000"/>
                <w:sz w:val="24"/>
                <w:szCs w:val="24"/>
              </w:rPr>
              <w:t>需</w:t>
            </w:r>
            <w:r>
              <w:rPr>
                <w:rFonts w:ascii="仿宋_GB2312"/>
                <w:color w:val="000000"/>
                <w:sz w:val="24"/>
                <w:szCs w:val="24"/>
              </w:rPr>
              <w:t>带身份证、</w:t>
            </w:r>
            <w:r>
              <w:rPr>
                <w:rFonts w:hint="eastAsia" w:ascii="仿宋_GB2312"/>
                <w:color w:val="000000"/>
                <w:sz w:val="24"/>
                <w:szCs w:val="24"/>
              </w:rPr>
              <w:t>扫健康码</w:t>
            </w:r>
            <w:r>
              <w:rPr>
                <w:rFonts w:ascii="仿宋_GB2312"/>
                <w:color w:val="000000"/>
                <w:sz w:val="24"/>
                <w:szCs w:val="24"/>
              </w:rPr>
              <w:t>登记入内。如需</w:t>
            </w:r>
            <w:r>
              <w:rPr>
                <w:rFonts w:hint="eastAsia" w:ascii="仿宋_GB2312"/>
                <w:color w:val="000000"/>
                <w:sz w:val="24"/>
                <w:szCs w:val="24"/>
              </w:rPr>
              <w:t>工作人员</w:t>
            </w:r>
            <w:r>
              <w:rPr>
                <w:rFonts w:ascii="仿宋_GB2312"/>
                <w:color w:val="000000"/>
                <w:sz w:val="24"/>
                <w:szCs w:val="24"/>
              </w:rPr>
              <w:t>现场解答</w:t>
            </w:r>
            <w:r>
              <w:rPr>
                <w:rFonts w:hint="eastAsia" w:ascii="仿宋_GB2312"/>
                <w:color w:val="000000"/>
                <w:sz w:val="24"/>
                <w:szCs w:val="24"/>
              </w:rPr>
              <w:t>疑问</w:t>
            </w:r>
            <w:r>
              <w:rPr>
                <w:rFonts w:ascii="仿宋_GB2312"/>
                <w:color w:val="000000"/>
                <w:sz w:val="24"/>
                <w:szCs w:val="24"/>
              </w:rPr>
              <w:t>的，</w:t>
            </w:r>
            <w:r>
              <w:rPr>
                <w:rFonts w:hint="eastAsia" w:ascii="仿宋_GB2312"/>
                <w:color w:val="000000"/>
                <w:sz w:val="24"/>
                <w:szCs w:val="24"/>
              </w:rPr>
              <w:t>请提前预约好时间</w:t>
            </w:r>
            <w:r>
              <w:rPr>
                <w:rFonts w:ascii="仿宋_GB2312"/>
                <w:color w:val="000000"/>
                <w:sz w:val="24"/>
                <w:szCs w:val="24"/>
              </w:rPr>
              <w:t>。可以实地勘察时间：工作日（周一至周五）上午9：30-12：00、下午14</w:t>
            </w:r>
            <w:r>
              <w:rPr>
                <w:rFonts w:hint="eastAsia" w:ascii="仿宋_GB2312"/>
                <w:color w:val="000000"/>
                <w:sz w:val="24"/>
                <w:szCs w:val="24"/>
              </w:rPr>
              <w:t>:</w:t>
            </w:r>
            <w:r>
              <w:rPr>
                <w:rFonts w:ascii="仿宋_GB2312"/>
                <w:color w:val="000000"/>
                <w:sz w:val="24"/>
                <w:szCs w:val="24"/>
              </w:rPr>
              <w:t>00-17</w:t>
            </w:r>
            <w:r>
              <w:rPr>
                <w:rFonts w:hint="eastAsia" w:ascii="仿宋_GB2312"/>
                <w:color w:val="000000"/>
                <w:sz w:val="24"/>
                <w:szCs w:val="24"/>
              </w:rPr>
              <w:t>:</w:t>
            </w:r>
            <w:r>
              <w:rPr>
                <w:rFonts w:ascii="仿宋_GB2312"/>
                <w:color w:val="000000"/>
                <w:sz w:val="24"/>
                <w:szCs w:val="24"/>
              </w:rPr>
              <w:t>30。</w:t>
            </w:r>
            <w:r>
              <w:rPr>
                <w:rFonts w:hint="eastAsia" w:ascii="仿宋_GB2312"/>
                <w:color w:val="000000"/>
                <w:sz w:val="24"/>
                <w:szCs w:val="24"/>
              </w:rPr>
              <w:t>联系人</w:t>
            </w:r>
            <w:r>
              <w:rPr>
                <w:rFonts w:ascii="仿宋_GB2312"/>
                <w:color w:val="000000"/>
                <w:sz w:val="24"/>
                <w:szCs w:val="24"/>
              </w:rPr>
              <w:t>：</w:t>
            </w:r>
            <w:r>
              <w:rPr>
                <w:rFonts w:hint="eastAsia" w:ascii="仿宋_GB2312"/>
                <w:color w:val="000000"/>
                <w:sz w:val="24"/>
                <w:szCs w:val="24"/>
              </w:rPr>
              <w:t>黄鹤、</w:t>
            </w:r>
            <w:r>
              <w:rPr>
                <w:rFonts w:ascii="仿宋_GB2312"/>
                <w:color w:val="000000"/>
                <w:sz w:val="24"/>
                <w:szCs w:val="24"/>
              </w:rPr>
              <w:t>齐伟贤；联系电话：0755—88121317、0755-88121284</w:t>
            </w:r>
            <w:r>
              <w:rPr>
                <w:rFonts w:hint="eastAsia" w:ascii="仿宋_GB2312"/>
                <w:color w:val="000000"/>
                <w:sz w:val="24"/>
                <w:szCs w:val="24"/>
              </w:rPr>
              <w:t>。</w:t>
            </w:r>
          </w:p>
          <w:p>
            <w:pPr>
              <w:rPr>
                <w:rFonts w:ascii="仿宋_GB2312"/>
                <w:color w:val="000000"/>
                <w:sz w:val="24"/>
                <w:szCs w:val="24"/>
              </w:rPr>
            </w:pPr>
          </w:p>
          <w:p>
            <w:pPr>
              <w:rPr>
                <w:rFonts w:ascii="仿宋_GB2312"/>
                <w:color w:val="000000"/>
                <w:sz w:val="24"/>
                <w:szCs w:val="24"/>
              </w:rPr>
            </w:pPr>
            <w:r>
              <w:rPr>
                <w:rFonts w:hint="eastAsia" w:ascii="仿宋_GB2312"/>
                <w:color w:val="000000"/>
                <w:sz w:val="24"/>
                <w:szCs w:val="24"/>
              </w:rPr>
              <w:t>以下文件资料请投标单位与工作人员联系领取：</w:t>
            </w:r>
          </w:p>
          <w:p>
            <w:pPr>
              <w:rPr>
                <w:rFonts w:ascii="仿宋_GB2312"/>
                <w:color w:val="000000"/>
                <w:sz w:val="24"/>
                <w:szCs w:val="24"/>
              </w:rPr>
            </w:pPr>
            <w:r>
              <w:rPr>
                <w:rFonts w:hint="eastAsia" w:ascii="仿宋_GB2312"/>
                <w:color w:val="000000"/>
                <w:sz w:val="24"/>
                <w:szCs w:val="24"/>
              </w:rPr>
              <w:t>1、我馆五楼CAD图纸（平面、立面）</w:t>
            </w:r>
          </w:p>
          <w:p>
            <w:pPr>
              <w:rPr>
                <w:rFonts w:ascii="仿宋_GB2312"/>
                <w:color w:val="000000"/>
                <w:sz w:val="24"/>
                <w:szCs w:val="24"/>
              </w:rPr>
            </w:pPr>
            <w:r>
              <w:rPr>
                <w:rFonts w:ascii="仿宋_GB2312"/>
                <w:color w:val="000000"/>
                <w:sz w:val="24"/>
                <w:szCs w:val="24"/>
              </w:rPr>
              <w:t>2</w:t>
            </w:r>
            <w:r>
              <w:rPr>
                <w:rFonts w:hint="eastAsia" w:ascii="仿宋_GB2312"/>
                <w:color w:val="000000"/>
                <w:sz w:val="24"/>
                <w:szCs w:val="24"/>
              </w:rPr>
              <w:t>、企业展品资料</w:t>
            </w:r>
          </w:p>
          <w:p>
            <w:pPr>
              <w:rPr>
                <w:rFonts w:ascii="仿宋_GB2312"/>
                <w:color w:val="000000"/>
                <w:sz w:val="24"/>
                <w:szCs w:val="24"/>
              </w:rPr>
            </w:pPr>
            <w:r>
              <w:rPr>
                <w:rFonts w:hint="eastAsia" w:ascii="仿宋_GB2312"/>
                <w:color w:val="000000"/>
                <w:sz w:val="24"/>
                <w:szCs w:val="24"/>
              </w:rPr>
              <w:t>3、展览策划方案</w:t>
            </w:r>
          </w:p>
          <w:p>
            <w:pPr>
              <w:rPr>
                <w:rFonts w:ascii="仿宋_GB2312"/>
                <w:color w:val="000000"/>
                <w:sz w:val="24"/>
                <w:szCs w:val="24"/>
              </w:rPr>
            </w:pP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504161"/>
    <w:multiLevelType w:val="multilevel"/>
    <w:tmpl w:val="24504161"/>
    <w:lvl w:ilvl="0" w:tentative="0">
      <w:start w:val="1"/>
      <w:numFmt w:val="decimal"/>
      <w:lvlText w:val="%1)"/>
      <w:lvlJc w:val="left"/>
      <w:pPr>
        <w:tabs>
          <w:tab w:val="left" w:pos="425"/>
        </w:tabs>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C4957B1"/>
    <w:multiLevelType w:val="multilevel"/>
    <w:tmpl w:val="4C4957B1"/>
    <w:lvl w:ilvl="0" w:tentative="0">
      <w:start w:val="1"/>
      <w:numFmt w:val="decimal"/>
      <w:lvlText w:val="%1)"/>
      <w:lvlJc w:val="left"/>
      <w:pPr>
        <w:tabs>
          <w:tab w:val="left" w:pos="425"/>
        </w:tabs>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FEB0A90"/>
    <w:multiLevelType w:val="multilevel"/>
    <w:tmpl w:val="5FEB0A9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D6"/>
    <w:rsid w:val="000568EB"/>
    <w:rsid w:val="00093DAB"/>
    <w:rsid w:val="000C4E05"/>
    <w:rsid w:val="000F48C3"/>
    <w:rsid w:val="00131C71"/>
    <w:rsid w:val="00210B0E"/>
    <w:rsid w:val="00395DB9"/>
    <w:rsid w:val="0042185E"/>
    <w:rsid w:val="00430EDB"/>
    <w:rsid w:val="0046044A"/>
    <w:rsid w:val="00476020"/>
    <w:rsid w:val="004A26B5"/>
    <w:rsid w:val="004D11A6"/>
    <w:rsid w:val="00500B77"/>
    <w:rsid w:val="0051501C"/>
    <w:rsid w:val="00631D61"/>
    <w:rsid w:val="006A7562"/>
    <w:rsid w:val="006C1569"/>
    <w:rsid w:val="006C58FA"/>
    <w:rsid w:val="006F391C"/>
    <w:rsid w:val="006F6685"/>
    <w:rsid w:val="007012D6"/>
    <w:rsid w:val="007E0EB3"/>
    <w:rsid w:val="008C5197"/>
    <w:rsid w:val="008F6297"/>
    <w:rsid w:val="00962463"/>
    <w:rsid w:val="00A17830"/>
    <w:rsid w:val="00AB4BC7"/>
    <w:rsid w:val="00AD04F5"/>
    <w:rsid w:val="00AD4A7C"/>
    <w:rsid w:val="00B632D9"/>
    <w:rsid w:val="00BF3A73"/>
    <w:rsid w:val="00EE3DF6"/>
    <w:rsid w:val="00F1193E"/>
    <w:rsid w:val="3AC35186"/>
    <w:rsid w:val="5F6667AD"/>
    <w:rsid w:val="6811733E"/>
    <w:rsid w:val="686D3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9"/>
    <w:qFormat/>
    <w:uiPriority w:val="99"/>
    <w:pPr>
      <w:spacing w:before="240" w:after="60"/>
      <w:jc w:val="center"/>
      <w:outlineLvl w:val="0"/>
    </w:pPr>
    <w:rPr>
      <w:rFonts w:ascii="Cambria" w:hAnsi="Cambria" w:eastAsiaTheme="minorEastAsia" w:cstheme="minorBidi"/>
      <w:b/>
      <w:bCs/>
      <w:sz w:val="32"/>
      <w:szCs w:val="32"/>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标题 Char"/>
    <w:link w:val="5"/>
    <w:qFormat/>
    <w:uiPriority w:val="99"/>
    <w:rPr>
      <w:rFonts w:ascii="Cambria" w:hAnsi="Cambria"/>
      <w:b/>
      <w:bCs/>
      <w:sz w:val="32"/>
      <w:szCs w:val="32"/>
    </w:rPr>
  </w:style>
  <w:style w:type="character" w:customStyle="1" w:styleId="10">
    <w:name w:val="标题 Char1"/>
    <w:basedOn w:val="7"/>
    <w:qFormat/>
    <w:uiPriority w:val="10"/>
    <w:rPr>
      <w:rFonts w:eastAsia="宋体" w:asciiTheme="majorHAnsi" w:hAnsiTheme="majorHAnsi" w:cstheme="majorBidi"/>
      <w:b/>
      <w:bCs/>
      <w:sz w:val="32"/>
      <w:szCs w:val="32"/>
    </w:rPr>
  </w:style>
  <w:style w:type="paragraph" w:customStyle="1" w:styleId="11">
    <w:name w:val="列出段落1"/>
    <w:basedOn w:val="1"/>
    <w:qFormat/>
    <w:uiPriority w:val="0"/>
    <w:pPr>
      <w:ind w:firstLine="420" w:firstLineChars="200"/>
    </w:pPr>
    <w:rPr>
      <w:szCs w:val="21"/>
    </w:rPr>
  </w:style>
  <w:style w:type="character" w:customStyle="1" w:styleId="12">
    <w:name w:val="页眉 Char"/>
    <w:basedOn w:val="7"/>
    <w:link w:val="4"/>
    <w:qFormat/>
    <w:uiPriority w:val="99"/>
    <w:rPr>
      <w:rFonts w:ascii="Calibri" w:hAnsi="Calibri" w:eastAsia="宋体" w:cs="Times New Roman"/>
      <w:sz w:val="18"/>
      <w:szCs w:val="18"/>
    </w:rPr>
  </w:style>
  <w:style w:type="character" w:customStyle="1" w:styleId="13">
    <w:name w:val="页脚 Char"/>
    <w:basedOn w:val="7"/>
    <w:link w:val="3"/>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7"/>
    <w:link w:val="2"/>
    <w:semiHidden/>
    <w:qFormat/>
    <w:uiPriority w:val="99"/>
    <w:rPr>
      <w:rFonts w:ascii="Calibri" w:hAnsi="Calibri" w:eastAsia="宋体" w:cs="Times New Roman"/>
      <w:sz w:val="18"/>
      <w:szCs w:val="18"/>
    </w:rPr>
  </w:style>
  <w:style w:type="paragraph" w:customStyle="1" w:styleId="16">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584</Words>
  <Characters>3330</Characters>
  <Lines>27</Lines>
  <Paragraphs>7</Paragraphs>
  <TotalTime>126</TotalTime>
  <ScaleCrop>false</ScaleCrop>
  <LinksUpToDate>false</LinksUpToDate>
  <CharactersWithSpaces>3907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2019-09-23T02:02:00Z</dcterms:created>
  <dc:creator>王苑玲</dc:creator>
  <cp:lastModifiedBy>夏</cp:lastModifiedBy>
  <cp:lastPrinted>2019-09-23T03:28:00Z</cp:lastPrinted>
  <dcterms:modified xsi:type="dcterms:W3CDTF">2022-01-21T07:27:48Z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074ED3D62CA34C409E72B64A9C3F471A</vt:lpwstr>
  </property>
</Properties>
</file>