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tbl>
      <w:tblPr>
        <w:tblStyle w:val="TableNormal"/>
        <w:tblW w:w="150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0"/>
        <w:gridCol w:w="795"/>
        <w:gridCol w:w="1080"/>
        <w:gridCol w:w="1530"/>
        <w:gridCol w:w="1200"/>
        <w:gridCol w:w="2075"/>
        <w:gridCol w:w="1275"/>
        <w:gridCol w:w="1695"/>
        <w:gridCol w:w="870"/>
        <w:gridCol w:w="355"/>
        <w:gridCol w:w="560"/>
        <w:gridCol w:w="310"/>
        <w:gridCol w:w="870"/>
        <w:gridCol w:w="1081"/>
        <w:gridCol w:w="329"/>
        <w:gridCol w:w="370"/>
      </w:tblGrid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/>
        </w:trPr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eastAsia="黑体" w:hAnsi="宋体" w:cs="黑体" w:hint="eastAsia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/>
        </w:trPr>
        <w:tc>
          <w:tcPr>
            <w:tcW w:w="14326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eastAsia="华文中宋" w:hAnsi="华文中宋" w:cs="华文中宋"/>
                <w:color w:val="000000"/>
                <w:sz w:val="40"/>
                <w:szCs w:val="40"/>
              </w:rPr>
            </w:pPr>
            <w:r>
              <w:rPr>
                <w:rFonts w:ascii="华文中宋" w:eastAsia="华文中宋" w:hAnsi="华文中宋" w:cs="华文中宋" w:hint="eastAsia"/>
                <w:color w:val="000000"/>
                <w:kern w:val="0"/>
                <w:sz w:val="40"/>
                <w:szCs w:val="40"/>
              </w:rPr>
              <w:t>工业旅游培育资源推荐汇总表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eastAsia="华文中宋" w:hAnsi="华文中宋" w:cs="华文中宋" w:hint="eastAsia"/>
                <w:color w:val="000000"/>
                <w:kern w:val="0"/>
                <w:sz w:val="40"/>
                <w:szCs w:val="40"/>
              </w:rPr>
            </w:pP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/>
        </w:trPr>
        <w:tc>
          <w:tcPr>
            <w:tcW w:w="731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6"/>
                <w:szCs w:val="26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6"/>
                <w:szCs w:val="26"/>
              </w:rPr>
              <w:t>填报单位：                             （盖章）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华文中宋" w:eastAsia="华文中宋" w:hAnsi="华文中宋" w:cs="华文中宋" w:hint="eastAsia"/>
                <w:color w:val="000000"/>
                <w:sz w:val="40"/>
                <w:szCs w:val="40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00000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华文中宋" w:eastAsia="华文中宋" w:hAnsi="华文中宋" w:cs="华文中宋" w:hint="eastAsia"/>
                <w:color w:val="000000"/>
                <w:sz w:val="40"/>
                <w:szCs w:val="4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华文中宋" w:eastAsia="华文中宋" w:hAnsi="华文中宋" w:cs="华文中宋" w:hint="eastAsia"/>
                <w:color w:val="000000"/>
                <w:sz w:val="40"/>
                <w:szCs w:val="4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华文中宋" w:eastAsia="华文中宋" w:hAnsi="华文中宋" w:cs="华文中宋" w:hint="eastAsia"/>
                <w:color w:val="000000"/>
                <w:sz w:val="40"/>
                <w:szCs w:val="40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华文中宋" w:eastAsia="华文中宋" w:hAnsi="华文中宋" w:cs="华文中宋" w:hint="eastAsia"/>
                <w:color w:val="000000"/>
                <w:sz w:val="40"/>
                <w:szCs w:val="40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华文中宋" w:eastAsia="华文中宋" w:hAnsi="华文中宋" w:cs="华文中宋" w:hint="eastAsia"/>
                <w:color w:val="000000"/>
                <w:sz w:val="40"/>
                <w:szCs w:val="40"/>
              </w:rPr>
            </w:pP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lang w:eastAsia="zh-CN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地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eastAsia="zh-CN"/>
              </w:rPr>
              <w:t>域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  <w:lang w:eastAsia="zh-CN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eastAsia="zh-CN"/>
              </w:rPr>
              <w:t>地址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申报资源类型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旅游项目内容形式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单次接待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br/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能力（人）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开放时间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eastAsia="zh-CN"/>
              </w:rPr>
              <w:t>是否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开展过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eastAsia="zh-CN"/>
              </w:rPr>
              <w:t>旅游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服务</w:t>
            </w: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  <w:t>深圳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  <w:t>福田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  <w:t>Xx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eastAsia="zh-CN"/>
              </w:rPr>
              <w:t>路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  <w:t>X号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现代智慧工厂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XX制药厂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参观、体验、购物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每周一至周六9时至1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时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张三</w:t>
            </w: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02012345678</w:t>
            </w:r>
          </w:p>
          <w:p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138********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4"/>
                <w:lang w:eastAsia="zh-CN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lang w:eastAsia="zh-CN"/>
              </w:rPr>
              <w:t>示例</w:t>
            </w: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</w:p>
        </w:tc>
      </w:tr>
      <w:tr>
        <w:tblPrEx>
          <w:tblW w:w="1502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说明</w:t>
            </w:r>
          </w:p>
        </w:tc>
        <w:tc>
          <w:tcPr>
            <w:tcW w:w="136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申报资源类型共分为现代智慧工厂、新技术新业态体验站、新型工业基地、特色产业园区、匠心制造企业、工业文化载体、其他类型7种，根据实际填写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eastAsia="zh-CN"/>
              </w:rPr>
              <w:t>，原则上填写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  <w:t>1个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2、旅游项目内容形式主要为参观、体验、购物、研学、科普教育、休闲，根据实际填写一种或多种。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</w:rPr>
              <w:t>3、开放时间为旅游项目日常开放的时间段。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  <w:t>4、如不同意推荐给旅游社或没有意向开展研学、科普、校外实习业务，请在备注中说明。</w:t>
            </w:r>
          </w:p>
        </w:tc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val="en-US" w:eastAsia="zh-CN"/>
              </w:rPr>
            </w:pPr>
          </w:p>
        </w:tc>
      </w:tr>
    </w:tbl>
    <w:p>
      <w:pPr>
        <w:autoSpaceDE w:val="0"/>
        <w:spacing w:line="560" w:lineRule="exact"/>
        <w:jc w:val="left"/>
        <w:rPr>
          <w:rFonts w:eastAsia="仿宋_GB2312" w:hint="eastAsia"/>
          <w:sz w:val="32"/>
        </w:rPr>
      </w:pPr>
    </w:p>
    <w:p/>
    <w:sectPr>
      <w:headerReference w:type="even" r:id="rId5"/>
      <w:headerReference w:type="default" r:id="rId6"/>
      <w:footerReference w:type="default" r:id="rId7"/>
      <w:headerReference w:type="first" r:id="rId8"/>
      <w:pgSz w:w="16838" w:h="11906" w:orient="landscape"/>
      <w:pgMar w:top="1519" w:right="1327" w:bottom="1519" w:left="1327" w:header="851" w:footer="992" w:gutter="0"/>
      <w:pgBorders w:offsetFrom="page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num="1" w:space="72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2336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11:39:14"/>
        </v:shape>
      </w:pict>
    </w:r>
  </w:p>
  <w:p>
    <w:r>
      <w:pict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2-02-15 16:36:03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bookmarkStart w:id="0" w:name="_GoBack"/>
    <w:bookmarkEnd w:id="0"/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2-02-15 16:36:03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58240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11:39:14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夏良庆（非）&#10;2022-02-15 16:36:03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E4BFCCB"/>
    <w:multiLevelType w:val="singleLevel"/>
    <w:tmpl w:val="FE4BFCC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谭雨欣（非）</dc:creator>
  <cp:lastModifiedBy>陈琼芬（非）</cp:lastModifiedBy>
  <cp:revision>1</cp:revision>
  <cp:lastPrinted>2022-02-15T03:42:35Z</cp:lastPrinted>
  <dcterms:created xsi:type="dcterms:W3CDTF">2022-01-28T03:28:00Z</dcterms:created>
  <dcterms:modified xsi:type="dcterms:W3CDTF">2022-02-15T03:42:40Z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6DC8353EC81745219F93F1777847921E</vt:lpwstr>
  </property>
  <property fmtid="{D5CDD505-2E9C-101B-9397-08002B2CF9AE}" pid="3" name="KSOProductBuildVer">
    <vt:lpwstr>2052-11.1.0.11294</vt:lpwstr>
  </property>
</Properties>
</file>