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rPr>
          <w:rFonts w:ascii="方正小标宋简体" w:eastAsia="方正小标宋简体" w:hAnsi="黑体" w:hint="eastAsia"/>
          <w:sz w:val="40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附件1</w:t>
      </w:r>
    </w:p>
    <w:p>
      <w:pPr>
        <w:spacing w:line="560" w:lineRule="exact"/>
        <w:jc w:val="center"/>
        <w:rPr>
          <w:rFonts w:ascii="方正小标宋简体" w:eastAsia="方正小标宋简体" w:hAnsi="黑体" w:hint="eastAsia"/>
          <w:sz w:val="40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 w:hAnsi="黑体" w:hint="eastAsia"/>
          <w:sz w:val="40"/>
          <w:szCs w:val="32"/>
        </w:rPr>
      </w:pPr>
      <w:r>
        <w:rPr>
          <w:rFonts w:ascii="方正小标宋简体" w:eastAsia="方正小标宋简体" w:hAnsi="黑体" w:hint="eastAsia"/>
          <w:sz w:val="40"/>
          <w:szCs w:val="32"/>
        </w:rPr>
        <w:t>超高清视频行业应用优秀案例申报书</w:t>
      </w:r>
    </w:p>
    <w:p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（案例名称）</w:t>
      </w:r>
    </w:p>
    <w:p>
      <w:pPr>
        <w:spacing w:line="560" w:lineRule="exact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ab/>
      </w:r>
    </w:p>
    <w:p>
      <w:pPr>
        <w:spacing w:line="560" w:lineRule="exact"/>
        <w:rPr>
          <w:rFonts w:eastAsia="仿宋_GB2312"/>
          <w:sz w:val="32"/>
          <w:szCs w:val="32"/>
        </w:rPr>
      </w:pPr>
    </w:p>
    <w:p>
      <w:pPr>
        <w:spacing w:line="560" w:lineRule="exact"/>
        <w:ind w:firstLine="1840" w:firstLineChars="575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>（加盖单位公章）</w:t>
      </w:r>
    </w:p>
    <w:p>
      <w:pPr>
        <w:spacing w:line="560" w:lineRule="exact"/>
        <w:ind w:firstLine="1840" w:firstLineChars="575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单位地址：</w:t>
      </w:r>
    </w:p>
    <w:p>
      <w:pPr>
        <w:spacing w:line="560" w:lineRule="exact"/>
        <w:ind w:firstLine="1840" w:firstLineChars="575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联系人：</w:t>
      </w:r>
    </w:p>
    <w:p>
      <w:pPr>
        <w:spacing w:line="560" w:lineRule="exact"/>
        <w:ind w:firstLine="1840" w:firstLineChars="575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电话：</w:t>
      </w:r>
    </w:p>
    <w:p>
      <w:pPr>
        <w:spacing w:line="560" w:lineRule="exact"/>
        <w:ind w:firstLine="1840" w:firstLineChars="575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邮箱：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spacing w:line="560" w:lineRule="exact"/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申报日期: 年 月 日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bCs/>
          <w:kern w:val="3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36"/>
          <w:sz w:val="44"/>
          <w:szCs w:val="44"/>
        </w:rPr>
        <w:t>承诺声明</w:t>
      </w:r>
    </w:p>
    <w:p>
      <w:pPr>
        <w:spacing w:line="560" w:lineRule="exact"/>
      </w:pPr>
    </w:p>
    <w:p>
      <w:pPr>
        <w:spacing w:line="560" w:lineRule="exact"/>
        <w:ind w:firstLine="640" w:firstLineChars="20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我单位提供的材料均真实、完整，如有不实，愿承担相应的责任。</w:t>
      </w:r>
    </w:p>
    <w:p>
      <w:pPr>
        <w:spacing w:line="560" w:lineRule="exact"/>
        <w:ind w:firstLine="640" w:firstLineChars="20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材料可公开发布，不涉及商业机密，自愿与其他企业、单位分享经验。</w:t>
      </w:r>
    </w:p>
    <w:p>
      <w:pPr>
        <w:spacing w:line="560" w:lineRule="exact"/>
        <w:rPr>
          <w:rFonts w:ascii="仿宋" w:eastAsia="仿宋" w:hAnsi="仿宋" w:cs="仿宋"/>
          <w:bCs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eastAsia="仿宋" w:hAnsi="仿宋" w:cs="仿宋"/>
          <w:bCs/>
          <w:color w:val="000000"/>
          <w:sz w:val="32"/>
          <w:szCs w:val="32"/>
        </w:rPr>
      </w:pPr>
    </w:p>
    <w:p>
      <w:pPr>
        <w:spacing w:line="560" w:lineRule="exact"/>
        <w:ind w:right="640" w:firstLine="4800" w:firstLineChars="150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公章：</w:t>
      </w:r>
    </w:p>
    <w:p>
      <w:pPr>
        <w:spacing w:line="560" w:lineRule="exact"/>
        <w:ind w:firstLine="640" w:firstLineChars="200"/>
        <w:jc w:val="right"/>
        <w:rPr>
          <w:rFonts w:ascii="仿宋" w:eastAsia="仿宋" w:hAnsi="仿宋" w:cs="仿宋"/>
          <w:bCs/>
          <w:color w:val="000000"/>
          <w:sz w:val="32"/>
          <w:szCs w:val="32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pgSz w:w="11906" w:h="16838"/>
          <w:pgMar w:top="1417" w:right="1474" w:bottom="1440" w:left="1588" w:header="851" w:footer="992" w:gutter="0"/>
          <w:pgNumType w:fmt="decimal"/>
          <w:cols w:num="1" w:space="720"/>
          <w:titlePg/>
          <w:docGrid w:type="lines" w:linePitch="312" w:charSpace="0"/>
        </w:sectPr>
      </w:pPr>
      <w:r>
        <w:rPr>
          <w:rFonts w:ascii="仿宋" w:eastAsia="仿宋" w:hAnsi="仿宋" w:cs="仿宋"/>
          <w:bCs/>
          <w:color w:val="000000"/>
          <w:sz w:val="32"/>
          <w:szCs w:val="32"/>
        </w:rPr>
        <w:t>年   月   日</w:t>
      </w:r>
    </w:p>
    <w:p>
      <w:pPr>
        <w:spacing w:line="560" w:lineRule="exact"/>
        <w:ind w:firstLine="640" w:firstLineChars="200"/>
        <w:outlineLvl w:val="0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一、基本情况</w:t>
      </w:r>
    </w:p>
    <w:tbl>
      <w:tblPr>
        <w:tblStyle w:val="TableNormal"/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340"/>
        <w:gridCol w:w="1800"/>
        <w:gridCol w:w="3012"/>
      </w:tblGrid>
      <w:tr>
        <w:tblPrEx>
          <w:tblW w:w="906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71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W w:w="90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注册资金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成立时间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W w:w="90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员工总人数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其中研发人员数量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W w:w="90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经营范围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（2021年）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W w:w="90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单位简介</w:t>
            </w:r>
          </w:p>
        </w:tc>
        <w:tc>
          <w:tcPr>
            <w:tcW w:w="71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（不超过400字）</w:t>
            </w:r>
          </w:p>
        </w:tc>
      </w:tr>
      <w:tr>
        <w:tblPrEx>
          <w:tblW w:w="90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案例名称</w:t>
            </w:r>
          </w:p>
        </w:tc>
        <w:tc>
          <w:tcPr>
            <w:tcW w:w="71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W w:w="90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面向领域</w:t>
            </w:r>
          </w:p>
        </w:tc>
        <w:tc>
          <w:tcPr>
            <w:tcW w:w="71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left"/>
              <w:textAlignment w:val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□广播电视 □文教娱乐 □安防监控 □医疗健康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left"/>
              <w:textAlignment w:val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□视频会议 □智能交通 □工业制造 □其他（ 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firstLine="210" w:firstLineChars="100"/>
              <w:jc w:val="left"/>
              <w:textAlignment w:val="auto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（请勾选符合项）</w:t>
            </w:r>
          </w:p>
        </w:tc>
      </w:tr>
      <w:tr>
        <w:tblPrEx>
          <w:tblW w:w="90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实施地点</w:t>
            </w:r>
          </w:p>
        </w:tc>
        <w:tc>
          <w:tcPr>
            <w:tcW w:w="71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left"/>
              <w:textAlignment w:val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（填写要求：X省X市X区）</w:t>
            </w:r>
          </w:p>
        </w:tc>
      </w:tr>
      <w:tr>
        <w:tblPrEx>
          <w:tblW w:w="90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2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案例概述</w:t>
            </w:r>
          </w:p>
        </w:tc>
        <w:tc>
          <w:tcPr>
            <w:tcW w:w="71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left"/>
              <w:textAlignment w:val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（介绍案例研发背景、政策支撑、案例功能特点、目标用户等方面内容，不超过500字）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3"/>
        <w:textAlignment w:val="auto"/>
        <w:outlineLvl w:val="0"/>
        <w:rPr>
          <w:rFonts w:eastAsia="黑体"/>
          <w:bCs/>
          <w:sz w:val="32"/>
          <w:szCs w:val="32"/>
        </w:rPr>
      </w:pPr>
      <w:r>
        <w:rPr>
          <w:rFonts w:eastAsia="黑体"/>
          <w:b/>
          <w:sz w:val="32"/>
          <w:szCs w:val="32"/>
        </w:rPr>
        <w:br w:type="page"/>
      </w:r>
      <w:bookmarkStart w:id="0" w:name="_GoBack"/>
      <w:r>
        <w:rPr>
          <w:rFonts w:eastAsia="黑体" w:hint="eastAsia"/>
          <w:bCs/>
          <w:sz w:val="32"/>
          <w:szCs w:val="32"/>
        </w:rPr>
        <w:t>二、超高清视频行业应用案例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（围绕案例，阐述企业应用</w:t>
      </w:r>
      <w:r>
        <w:rPr>
          <w:rFonts w:eastAsia="仿宋_GB2312" w:hint="eastAsia"/>
          <w:b/>
          <w:bCs/>
          <w:sz w:val="32"/>
          <w:szCs w:val="32"/>
        </w:rPr>
        <w:t>超高清视频</w:t>
      </w:r>
      <w:r>
        <w:rPr>
          <w:rFonts w:eastAsia="仿宋_GB2312" w:hint="eastAsia"/>
          <w:sz w:val="32"/>
          <w:szCs w:val="32"/>
        </w:rPr>
        <w:t>技术背景和应用后带来的生产、服务、经营、管理等改善情况）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（300字左右）说明原有信息技术应用状态、面临的困难、希望通过超高清视频解决的问题或提升的能力。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（二）实施原理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（300-500字，可插图，可另附页介绍）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介绍案例实施原理与技术路线，提供技术路线框架、关键部件及设备选型方案、相关技术参数（如：终端性能参数、承载网络需求等），便于案例经验的传播和推广。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（三）实践经验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（可图文并茂，图片需注明图标，便于案例经验的宣传和推广。案例介绍以精简为佳，逻辑性强，600字左右。）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用实例和数据说明案例实施过程中包括需求分析、可行性评估、选择确定服务商、方案设计、测试部署、验证和总结环节等的做法和经验。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（四）应用成效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（可图文并茂，图片需注明图标，便于案例经验的宣传和推广。案例介绍以精简为佳，逻辑性强，500字左右。）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介绍应用超高清视频带来的变化和效果，所解决的难点痛点问题，包括降本增效、服务提升、管理优化、安全生产、节能减排、业务拓展、流程再造、资源整合、技术创新、模式创新、产业升级和经济社会效益提升等方面的成效。</w:t>
      </w:r>
    </w:p>
    <w:p>
      <w:pPr>
        <w:rPr>
          <w:rFonts w:hint="default"/>
          <w:lang w:val="en-US" w:eastAsia="zh-CN"/>
        </w:rPr>
      </w:pPr>
      <w:bookmarkEnd w:id="0"/>
    </w:p>
    <w:sectPr>
      <w:headerReference w:type="even" r:id="rId10"/>
      <w:headerReference w:type="default" r:id="rId11"/>
      <w:headerReference w:type="first" r:id="rId12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left="210" w:right="210" w:leftChars="100" w:rightChars="100"/>
      <w:rPr>
        <w:rFonts w:ascii="宋体" w:hAnsi="宋体"/>
        <w:sz w:val="28"/>
        <w:szCs w:val="28"/>
      </w:rPr>
    </w:pPr>
    <w:r>
      <w:rPr>
        <w:rStyle w:val="PageNumber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sz w:val="28"/>
        <w:szCs w:val="28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Style w:val="PageNumber"/>
        <w:rFonts w:ascii="宋体" w:hAnsi="宋体" w:hint="eastAsia"/>
        <w:sz w:val="28"/>
        <w:szCs w:val="28"/>
      </w:rPr>
      <w:t xml:space="preserve"> </w:t>
    </w:r>
    <w:r>
      <w:rPr>
        <w:rStyle w:val="PageNumber"/>
        <w:rFonts w:ascii="宋体" w:hAnsi="宋体" w:cs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left="210" w:right="210" w:leftChars="100" w:rightChars="100"/>
      <w:jc w:val="right"/>
      <w:rPr>
        <w:rFonts w:ascii="宋体" w:hAnsi="宋体"/>
        <w:sz w:val="28"/>
        <w:szCs w:val="28"/>
      </w:rPr>
    </w:pPr>
    <w:r>
      <w:rPr>
        <w:rStyle w:val="PageNumber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sz w:val="28"/>
        <w:szCs w:val="28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Style w:val="PageNumber"/>
        <w:rFonts w:ascii="宋体" w:hAnsi="宋体" w:hint="eastAsia"/>
        <w:sz w:val="28"/>
        <w:szCs w:val="28"/>
      </w:rPr>
      <w:t xml:space="preserve"> </w:t>
    </w:r>
    <w:r>
      <w:rPr>
        <w:rStyle w:val="PageNumber"/>
        <w:rFonts w:ascii="宋体" w:hAnsi="宋体" w:cs="宋体"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09:15:33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2-02-15 10:10:25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2-02-15 10:10:25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2-02-15 10:10:25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o:spid="_x0000_s2056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6432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09:15:33"/>
        </v:shape>
      </w:pict>
    </w:r>
  </w:p>
  <w:p>
    <w:r>
      <w:pict>
        <v:shape id="_x0000_s2057" type="#_x0000_t136" style="width:280pt;height:44pt;margin-top:0;margin-left:0;mso-position-horizontal:center;mso-position-horizontal-relative:page;mso-position-vertical:center;mso-position-vertical-relative:page;position:absolute;rotation:-45;z-index:251664384" fillcolor="#e3e4e6" strokecolor="#f4f5f6">
          <v:textpath style="font-family:'宋体'" string="深圳市工业和信息化局 夏良庆（非）&#10;2022-02-15 10:10:25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夏良庆（非）&#10;2022-02-15 10:10:25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5408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09:15:33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夏良庆（非）&#10;2022-02-15 10:10:25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header" Target="header6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4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PENGFEI</dc:creator>
  <cp:lastModifiedBy>陈琼芬（非）</cp:lastModifiedBy>
  <cp:revision>1</cp:revision>
  <dcterms:created xsi:type="dcterms:W3CDTF">2022-02-14T07:43:00Z</dcterms:created>
  <dcterms:modified xsi:type="dcterms:W3CDTF">2022-02-15T01:20:46Z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E4E778C8E42847B0AA818ACCE00C8C0D</vt:lpwstr>
  </property>
  <property fmtid="{D5CDD505-2E9C-101B-9397-08002B2CF9AE}" pid="3" name="KSOProductBuildVer">
    <vt:lpwstr>2052-11.1.0.11294</vt:lpwstr>
  </property>
</Properties>
</file>