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>
        <w:rPr>
          <w:rFonts w:hint="eastAsia" w:ascii="宋体" w:hAnsi="宋体"/>
          <w:b w:val="0"/>
          <w:bCs w:val="0"/>
          <w:sz w:val="44"/>
          <w:szCs w:val="44"/>
        </w:rPr>
        <w:t>采购招标公告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96"/>
        <w:gridCol w:w="2099"/>
        <w:gridCol w:w="147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099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工展馆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参展企业展品宣传视频制作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6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政府集中采购□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自行采购□√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采购单位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深圳市工业展览馆</w:t>
            </w:r>
          </w:p>
        </w:tc>
        <w:tc>
          <w:tcPr>
            <w:tcW w:w="1477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661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公开招标□√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竟争性谈判□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单一来源□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竟价□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财政采购预算限额（元）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</w:t>
            </w:r>
          </w:p>
        </w:tc>
        <w:tc>
          <w:tcPr>
            <w:tcW w:w="147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1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采购编号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招标起始日期</w:t>
            </w:r>
          </w:p>
        </w:tc>
        <w:tc>
          <w:tcPr>
            <w:tcW w:w="266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5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招标公告正文</w:t>
            </w:r>
          </w:p>
        </w:tc>
        <w:tc>
          <w:tcPr>
            <w:tcW w:w="6237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深圳市工业展览馆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参展企业展品宣传视频制作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，项目预算经费不超过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90000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元。请有意向的服务商联系我馆报送方案及报价单。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255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项目背景(或概况)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由于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我馆展览工程多媒体视频是于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2011年度前后制作的，主要宣传我馆参展企业的展品及相关内容。视频内容目前已经相当陈旧，故需重新制作各参展企业展品的宣传视频。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投标人资质要求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具体技术要求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影片像素尺寸为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1080P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标准，制作服务内容包括方案策划、拍摄、后期制作等。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采购需求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制作方在采购方确认脚本后，在双方约定的期限内完成制作；2.付款方式：采购合同后支付首付款，项目成品验收后支付项目尾款；3.验收标准：制作策划方案一经双方确认，即作为采购方进行最终成品验收的标准；4.售后服务：制作方需接受影片后期的相关微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采购相关说明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投标报名时间：202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采购地址：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陈静</w:t>
            </w:r>
          </w:p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联系电话：0755-881213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7"/>
    <w:rsid w:val="00072982"/>
    <w:rsid w:val="002D3156"/>
    <w:rsid w:val="002D5057"/>
    <w:rsid w:val="003A2186"/>
    <w:rsid w:val="003D38D2"/>
    <w:rsid w:val="00446EF0"/>
    <w:rsid w:val="004F53A2"/>
    <w:rsid w:val="005217BC"/>
    <w:rsid w:val="005E4CB3"/>
    <w:rsid w:val="0076371B"/>
    <w:rsid w:val="00783AB2"/>
    <w:rsid w:val="00783C00"/>
    <w:rsid w:val="00791D5D"/>
    <w:rsid w:val="00981377"/>
    <w:rsid w:val="009F5CB7"/>
    <w:rsid w:val="00BE6A27"/>
    <w:rsid w:val="00C149DB"/>
    <w:rsid w:val="00C97C16"/>
    <w:rsid w:val="00D1095C"/>
    <w:rsid w:val="00F37F73"/>
    <w:rsid w:val="00FB4B02"/>
    <w:rsid w:val="56A372C1"/>
    <w:rsid w:val="643C73BA"/>
    <w:rsid w:val="6454597A"/>
    <w:rsid w:val="64A340B8"/>
    <w:rsid w:val="6B613878"/>
    <w:rsid w:val="6FEFF79E"/>
    <w:rsid w:val="6FF31B68"/>
    <w:rsid w:val="6FF38447"/>
    <w:rsid w:val="7F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29</TotalTime>
  <ScaleCrop>false</ScaleCrop>
  <LinksUpToDate>false</LinksUpToDate>
  <CharactersWithSpaces>716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2021-06-10T03:12:00Z</dcterms:created>
  <dc:creator>胡丽军</dc:creator>
  <cp:lastModifiedBy>chenjing</cp:lastModifiedBy>
  <cp:lastPrinted>2022-03-25T03:31:00Z</cp:lastPrinted>
  <dcterms:modified xsi:type="dcterms:W3CDTF">2022-03-24T12:39:12Z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