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E7" w:rsidRDefault="00CA69E7">
      <w:pPr>
        <w:snapToGrid w:val="0"/>
        <w:rPr>
          <w:sz w:val="28"/>
          <w:szCs w:val="28"/>
        </w:rPr>
      </w:pPr>
    </w:p>
    <w:p w:rsidR="00CA69E7" w:rsidRDefault="00EF6F16">
      <w:pPr>
        <w:snapToGrid w:val="0"/>
        <w:spacing w:before="100" w:beforeAutospacing="1" w:after="100" w:afterAutospacing="1"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工业互联网发展扶持计划</w:t>
      </w:r>
    </w:p>
    <w:p w:rsidR="00CA69E7" w:rsidRDefault="00EF6F16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实施方案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提纲</w:t>
      </w: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tbl>
      <w:tblPr>
        <w:tblW w:w="870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36"/>
        <w:gridCol w:w="1795"/>
        <w:gridCol w:w="1062"/>
        <w:gridCol w:w="1643"/>
        <w:gridCol w:w="2766"/>
      </w:tblGrid>
      <w:tr w:rsidR="00CA69E7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EF6F16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CA69E7">
        <w:trPr>
          <w:trHeight w:val="567"/>
          <w:jc w:val="center"/>
        </w:trPr>
        <w:tc>
          <w:tcPr>
            <w:tcW w:w="14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EF6F16">
            <w:pPr>
              <w:ind w:rightChars="-53" w:right="-111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申报单位：</w:t>
            </w:r>
          </w:p>
        </w:tc>
        <w:tc>
          <w:tcPr>
            <w:tcW w:w="726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 w:rsidR="00CA69E7">
        <w:trPr>
          <w:trHeight w:val="624"/>
          <w:jc w:val="center"/>
        </w:trPr>
        <w:tc>
          <w:tcPr>
            <w:tcW w:w="1436" w:type="dxa"/>
            <w:vAlign w:val="bottom"/>
          </w:tcPr>
          <w:p w:rsidR="00CA69E7" w:rsidRDefault="00EF6F16">
            <w:pPr>
              <w:ind w:firstLine="96"/>
              <w:jc w:val="right"/>
              <w:rPr>
                <w:spacing w:val="-24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pacing w:val="-24"/>
                <w:sz w:val="24"/>
                <w:szCs w:val="24"/>
              </w:rPr>
              <w:t>项目负责人：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sz w:val="24"/>
                <w:szCs w:val="24"/>
              </w:rPr>
            </w:pPr>
            <w:bookmarkStart w:id="0" w:name="psn_type_name1"/>
            <w:bookmarkEnd w:id="0"/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EF6F16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（签名）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EF6F16">
            <w:pPr>
              <w:ind w:firstLine="120"/>
              <w:rPr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办公固话：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sz w:val="24"/>
                <w:szCs w:val="24"/>
              </w:rPr>
            </w:pPr>
          </w:p>
          <w:p w:rsidR="00CA69E7" w:rsidRDefault="00CA69E7">
            <w:pPr>
              <w:rPr>
                <w:sz w:val="24"/>
                <w:szCs w:val="24"/>
              </w:rPr>
            </w:pPr>
          </w:p>
        </w:tc>
      </w:tr>
      <w:tr w:rsidR="00CA69E7">
        <w:trPr>
          <w:trHeight w:val="624"/>
          <w:jc w:val="center"/>
        </w:trPr>
        <w:tc>
          <w:tcPr>
            <w:tcW w:w="1436" w:type="dxa"/>
            <w:vAlign w:val="bottom"/>
          </w:tcPr>
          <w:p w:rsidR="00CA69E7" w:rsidRDefault="00EF6F16">
            <w:pPr>
              <w:wordWrap w:val="0"/>
              <w:ind w:firstLine="120"/>
              <w:jc w:val="right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移动电话：</w:t>
            </w: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EF6F16">
            <w:pPr>
              <w:ind w:firstLine="120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电子邮箱：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69E7" w:rsidRDefault="00CA69E7">
            <w:pPr>
              <w:rPr>
                <w:sz w:val="24"/>
                <w:szCs w:val="24"/>
              </w:rPr>
            </w:pPr>
          </w:p>
        </w:tc>
      </w:tr>
    </w:tbl>
    <w:p w:rsidR="00CA69E7" w:rsidRDefault="00CA69E7">
      <w:pPr>
        <w:snapToGrid w:val="0"/>
        <w:jc w:val="center"/>
        <w:rPr>
          <w:rFonts w:ascii="黑体" w:eastAsia="黑体" w:hAnsi="黑体"/>
          <w:sz w:val="24"/>
          <w:szCs w:val="24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CA69E7">
      <w:pPr>
        <w:snapToGrid w:val="0"/>
        <w:rPr>
          <w:sz w:val="28"/>
          <w:szCs w:val="28"/>
        </w:rPr>
      </w:pPr>
    </w:p>
    <w:p w:rsidR="00CA69E7" w:rsidRDefault="00EF6F16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深圳市工业和信息化局</w:t>
      </w:r>
    </w:p>
    <w:p w:rsidR="00CA69E7" w:rsidRDefault="00EF6F16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32"/>
        </w:rPr>
        <w:t>二○</w:t>
      </w:r>
      <w:r>
        <w:rPr>
          <w:rFonts w:ascii="仿宋_GB2312" w:eastAsia="仿宋_GB2312" w:hAnsi="宋体" w:hint="eastAsia"/>
          <w:b/>
          <w:sz w:val="32"/>
        </w:rPr>
        <w:t>二二</w:t>
      </w:r>
      <w:r>
        <w:rPr>
          <w:rFonts w:ascii="仿宋_GB2312" w:eastAsia="仿宋_GB2312" w:hAnsi="宋体" w:hint="eastAsia"/>
          <w:b/>
          <w:sz w:val="32"/>
        </w:rPr>
        <w:t>年</w:t>
      </w:r>
    </w:p>
    <w:p w:rsidR="00CA69E7" w:rsidRDefault="00CA69E7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CA69E7" w:rsidRDefault="00EF6F16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lastRenderedPageBreak/>
        <w:t>实施方案提纲</w:t>
      </w: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一、申报单位简介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 w:hint="eastAsia"/>
          <w:sz w:val="32"/>
          <w:szCs w:val="32"/>
        </w:rPr>
        <w:t>、申报单位总体情况，包括成立时间、规模、人员、主营业务和主要产品或渠道、经营业绩、通过各类资质认证和知识产权情况、银行资信等状况、企业中远期发展规划和战略等。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、申报单位经营服务模式的形式和内容、主要技术或者商业模式创新点、盈利模式、目前用户规模及注册用户数、经济效益；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 w:hint="eastAsia"/>
          <w:sz w:val="32"/>
          <w:szCs w:val="32"/>
        </w:rPr>
        <w:t>、市场竞争力、在国内外所处的地位和水平（包括整体市场规模、市场占有率等）、对行业产业链影响力及对行业发展的带动作用（对上下游配套发展的带动作用、带动企业情况、带动行业规模等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二、项目背景及必要性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结合国内外应用或市场现状和技术发展趋势，阐述项目对</w:t>
      </w:r>
      <w:r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 w:hint="eastAsia"/>
          <w:sz w:val="32"/>
          <w:szCs w:val="32"/>
        </w:rPr>
        <w:t>发展的作用与影响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产业关联度和市场进行分析等。</w:t>
      </w: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三、项目建设内容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、项目建设的主要内容、商业模式、盈利模式、创新模式、建设规模等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尤其需写清楚项目的技术架构、技术路</w:t>
      </w:r>
      <w:r>
        <w:rPr>
          <w:rFonts w:ascii="仿宋_GB2312" w:eastAsia="仿宋_GB2312" w:hint="eastAsia"/>
          <w:sz w:val="32"/>
          <w:szCs w:val="32"/>
        </w:rPr>
        <w:lastRenderedPageBreak/>
        <w:t>线、创新程度、技术先进性、技术含量等；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、项目的信息化应用深度，在项目创新过程中，采取何种技术方法或信息化手段，重点解决了哪些关键问题；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、项目与实体经济的融合程度、扩展能力、跨平台实施程度等；</w:t>
      </w:r>
    </w:p>
    <w:p w:rsidR="00CA69E7" w:rsidRDefault="00EF6F16">
      <w:pPr>
        <w:snapToGrid w:val="0"/>
        <w:spacing w:line="360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4</w:t>
      </w:r>
      <w:r>
        <w:rPr>
          <w:rFonts w:ascii="仿宋_GB2312" w:eastAsia="仿宋_GB2312" w:hint="eastAsia"/>
          <w:sz w:val="32"/>
          <w:szCs w:val="32"/>
        </w:rPr>
        <w:t>、其他需要重点说明的情况。</w:t>
      </w: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四、项目的</w:t>
      </w:r>
      <w:r>
        <w:rPr>
          <w:rFonts w:ascii="黑体" w:eastAsia="黑体" w:hAnsi="黑体" w:cs="Times New Roman" w:hint="eastAsia"/>
          <w:sz w:val="32"/>
          <w:szCs w:val="32"/>
        </w:rPr>
        <w:t>基础和条件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、项目实施</w:t>
      </w:r>
      <w:r>
        <w:rPr>
          <w:rFonts w:ascii="仿宋_GB2312" w:eastAsia="仿宋_GB2312" w:hAnsi="Calibri" w:cs="Times New Roman" w:hint="eastAsia"/>
          <w:sz w:val="32"/>
          <w:szCs w:val="32"/>
        </w:rPr>
        <w:t>的支撑条件（含合作单位提供</w:t>
      </w:r>
      <w:r>
        <w:rPr>
          <w:rFonts w:ascii="仿宋_GB2312" w:eastAsia="仿宋_GB2312" w:hAnsi="Calibri" w:cs="Times New Roman" w:hint="eastAsia"/>
          <w:sz w:val="32"/>
          <w:szCs w:val="32"/>
        </w:rPr>
        <w:t>的），包括项目资金、软硬件设备在项目中所起的作用等。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、场地情况：实体项目提供单位自有场地或租赁场地是否足以支撑项目建设，并提供相应证明，如土地使用证、租赁合同等；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 w:hint="eastAsia"/>
          <w:sz w:val="32"/>
          <w:szCs w:val="32"/>
        </w:rPr>
        <w:t>、申请单位承担国家级、省级、市级相关</w:t>
      </w:r>
      <w:r>
        <w:rPr>
          <w:rFonts w:ascii="仿宋_GB2312" w:eastAsia="仿宋_GB2312" w:hAnsi="Calibri" w:cs="Times New Roman" w:hint="eastAsia"/>
          <w:sz w:val="32"/>
          <w:szCs w:val="32"/>
        </w:rPr>
        <w:t>工业互联网</w:t>
      </w:r>
      <w:r>
        <w:rPr>
          <w:rFonts w:ascii="仿宋_GB2312" w:eastAsia="仿宋_GB2312" w:hAnsi="Calibri" w:cs="Times New Roman" w:hint="eastAsia"/>
          <w:sz w:val="32"/>
          <w:szCs w:val="32"/>
        </w:rPr>
        <w:t>产业扶持项目及完成情况。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b/>
          <w:bCs/>
          <w:sz w:val="32"/>
          <w:szCs w:val="32"/>
        </w:rPr>
      </w:pPr>
      <w:bookmarkStart w:id="1" w:name="_GoBack"/>
      <w:r>
        <w:rPr>
          <w:rFonts w:ascii="仿宋_GB2312" w:eastAsia="仿宋_GB2312" w:hAnsi="Calibri" w:cs="Times New Roman" w:hint="eastAsia"/>
          <w:b/>
          <w:bCs/>
          <w:sz w:val="32"/>
          <w:szCs w:val="32"/>
        </w:rPr>
        <w:t>五、项目</w:t>
      </w:r>
      <w:r>
        <w:rPr>
          <w:rFonts w:ascii="仿宋_GB2312" w:eastAsia="仿宋_GB2312" w:hAnsi="Calibri" w:cs="Times New Roman" w:hint="eastAsia"/>
          <w:b/>
          <w:bCs/>
          <w:sz w:val="32"/>
          <w:szCs w:val="32"/>
        </w:rPr>
        <w:t>计划和目标</w:t>
      </w:r>
    </w:p>
    <w:bookmarkEnd w:id="1"/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 w:hint="eastAsia"/>
          <w:sz w:val="32"/>
          <w:szCs w:val="32"/>
        </w:rPr>
        <w:t>、简述项目实施的计划进度，每一阶段应该实现的具体目标，包括时间进度安排、技术指标、资金使用计划、研发计划等。</w:t>
      </w:r>
      <w:r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、目标应该清晰、正确地定性或定量描述。</w:t>
      </w:r>
    </w:p>
    <w:p w:rsidR="00CA69E7" w:rsidRDefault="00CA69E7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、资金使用情况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、是否有财务专账管理制度，请说明具体情况；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、项目资金投入及组成情况（自有、银行贷款、合作机构）</w:t>
      </w:r>
    </w:p>
    <w:p w:rsidR="00CA69E7" w:rsidRDefault="00EF6F16">
      <w:pPr>
        <w:snapToGrid w:val="0"/>
        <w:spacing w:line="360" w:lineRule="auto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、资金实际使用情况明细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>
        <w:rPr>
          <w:rFonts w:eastAsia="仿宋_GB2312" w:hint="eastAsia"/>
          <w:bCs/>
          <w:sz w:val="32"/>
          <w:szCs w:val="32"/>
        </w:rPr>
        <w:t>以项目建设内容为依据，列出涵盖与项目研究开发有关的所有直接和间接经费支出（列出明细表），大额支出在附件中提供财务凭证、合同</w:t>
      </w:r>
      <w:r>
        <w:rPr>
          <w:rFonts w:eastAsia="仿宋_GB2312" w:hint="eastAsia"/>
          <w:b/>
          <w:bCs/>
          <w:sz w:val="32"/>
          <w:szCs w:val="32"/>
        </w:rPr>
        <w:t>。</w:t>
      </w:r>
    </w:p>
    <w:p w:rsidR="00CA69E7" w:rsidRDefault="00EF6F16">
      <w:pPr>
        <w:snapToGrid w:val="0"/>
        <w:spacing w:line="360" w:lineRule="auto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 w:hint="eastAsia"/>
          <w:sz w:val="32"/>
          <w:szCs w:val="32"/>
        </w:rPr>
        <w:t>、项目团队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、项目团队的规模和结构，包括年龄、专业、职称、学历等情况，团队规模要适度。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、项目负责人专业水平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组织</w:t>
      </w:r>
      <w:r>
        <w:rPr>
          <w:rFonts w:ascii="仿宋_GB2312" w:eastAsia="仿宋_GB2312"/>
          <w:sz w:val="32"/>
          <w:szCs w:val="32"/>
        </w:rPr>
        <w:t>协调能力、管理能力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核心人员情况，包括工作简历、主要学术业绩，近年来主持的各类国家、省、市科技计划项目，与申请项目相关的代表性论文、获得国家、省市科技奖励以及发明专利等。</w:t>
      </w:r>
    </w:p>
    <w:p w:rsidR="00CA69E7" w:rsidRDefault="00EF6F16">
      <w:pPr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项目团</w:t>
      </w:r>
      <w:r>
        <w:rPr>
          <w:rFonts w:ascii="仿宋_GB2312" w:eastAsia="仿宋_GB2312" w:hint="eastAsia"/>
          <w:sz w:val="32"/>
          <w:szCs w:val="32"/>
        </w:rPr>
        <w:t>队成员从事相关行业工作的年限、经验。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sectPr w:rsidR="00CA69E7" w:rsidSect="00CA69E7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F16" w:rsidRDefault="00EF6F16" w:rsidP="00CA69E7">
      <w:pPr>
        <w:spacing w:after="0" w:line="240" w:lineRule="auto"/>
      </w:pPr>
      <w:r>
        <w:separator/>
      </w:r>
    </w:p>
  </w:endnote>
  <w:endnote w:type="continuationSeparator" w:id="1">
    <w:p w:rsidR="00EF6F16" w:rsidRDefault="00EF6F16" w:rsidP="00CA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F16" w:rsidRDefault="00EF6F16" w:rsidP="00CA69E7">
      <w:pPr>
        <w:spacing w:after="0" w:line="240" w:lineRule="auto"/>
      </w:pPr>
      <w:r>
        <w:separator/>
      </w:r>
    </w:p>
  </w:footnote>
  <w:footnote w:type="continuationSeparator" w:id="1">
    <w:p w:rsidR="00EF6F16" w:rsidRDefault="00EF6F16" w:rsidP="00CA6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9E7" w:rsidRDefault="00CA69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type="#_x0000_t136" style="position:absolute;left:0;text-align:left;margin-left:0;margin-top:0;width:280pt;height:44pt;rotation:-45;z-index:251660288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唐小剑&#10;2022-02-24 17:40:05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9E7" w:rsidRDefault="00CA69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type="#_x0000_t136" style="position:absolute;left:0;text-align:left;margin-left:0;margin-top:0;width:280pt;height:44pt;rotation:-45;z-index:251658240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唐小剑&#10;2022-02-24 17:40:05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9E7" w:rsidRDefault="00CA69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280pt;height:44pt;rotation:-45;z-index:251659264;mso-position-horizontal:center;mso-position-horizontal-relative:page;mso-position-vertical:center;mso-position-vertical-relative:page" fillcolor="#e3e4e6" strokecolor="#f4f5f6">
          <v:textpath style="font-family:&quot;宋体&quot;" fitpath="t" string="深圳市工业和信息化局 唐小剑&#10;2022-02-24 17:40:05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9E7"/>
    <w:rsid w:val="002A5B86"/>
    <w:rsid w:val="00CA69E7"/>
    <w:rsid w:val="00EF6F16"/>
    <w:rsid w:val="041F58AB"/>
    <w:rsid w:val="179B67D7"/>
    <w:rsid w:val="1FFA47B6"/>
    <w:rsid w:val="3209192F"/>
    <w:rsid w:val="514667CB"/>
    <w:rsid w:val="5B875E23"/>
    <w:rsid w:val="7BC71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E7"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A6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A6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69E7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CA69E7"/>
    <w:rPr>
      <w:color w:val="53709A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CA69E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A69E7"/>
    <w:rPr>
      <w:sz w:val="18"/>
      <w:szCs w:val="18"/>
    </w:rPr>
  </w:style>
  <w:style w:type="character" w:customStyle="1" w:styleId="active4">
    <w:name w:val="active4"/>
    <w:basedOn w:val="a0"/>
    <w:rsid w:val="00CA69E7"/>
    <w:rPr>
      <w:bdr w:val="single" w:sz="4" w:space="0" w:color="DDDDDD"/>
      <w:shd w:val="clear" w:color="auto" w:fill="E8E8E8"/>
    </w:rPr>
  </w:style>
  <w:style w:type="character" w:customStyle="1" w:styleId="awsui-toolbar-text">
    <w:name w:val="awsui-toolbar-text"/>
    <w:basedOn w:val="a0"/>
    <w:rsid w:val="00CA69E7"/>
    <w:rPr>
      <w:bdr w:val="none" w:sz="0" w:space="0" w:color="auto"/>
    </w:rPr>
  </w:style>
  <w:style w:type="character" w:customStyle="1" w:styleId="awsui-toolbar-text1">
    <w:name w:val="awsui-toolbar-text1"/>
    <w:basedOn w:val="a0"/>
    <w:rsid w:val="00CA69E7"/>
    <w:rPr>
      <w:bdr w:val="none" w:sz="0" w:space="0" w:color="auto"/>
    </w:rPr>
  </w:style>
  <w:style w:type="character" w:customStyle="1" w:styleId="button8">
    <w:name w:val="button8"/>
    <w:basedOn w:val="a0"/>
    <w:rsid w:val="00CA69E7"/>
    <w:rPr>
      <w:bdr w:val="none" w:sz="0" w:space="0" w:color="auto"/>
    </w:rPr>
  </w:style>
  <w:style w:type="character" w:customStyle="1" w:styleId="toolbartext">
    <w:name w:val="toolbartext"/>
    <w:basedOn w:val="a0"/>
    <w:rsid w:val="00CA69E7"/>
    <w:rPr>
      <w:bdr w:val="none" w:sz="0" w:space="0" w:color="auto"/>
    </w:rPr>
  </w:style>
  <w:style w:type="character" w:customStyle="1" w:styleId="toolbartext1">
    <w:name w:val="toolbartext1"/>
    <w:basedOn w:val="a0"/>
    <w:rsid w:val="00CA69E7"/>
    <w:rPr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</Words>
  <Characters>961</Characters>
  <Application>Microsoft Office Word</Application>
  <DocSecurity>0</DocSecurity>
  <Lines>8</Lines>
  <Paragraphs>2</Paragraphs>
  <ScaleCrop>false</ScaleCrop>
  <Company>Lenovo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郑绚彩</dc:creator>
  <cp:lastModifiedBy>吴可扬（非）</cp:lastModifiedBy>
  <cp:revision>2</cp:revision>
  <cp:lastPrinted>2022-03-29T01:52:00Z</cp:lastPrinted>
  <dcterms:created xsi:type="dcterms:W3CDTF">2022-03-29T01:52:00Z</dcterms:created>
  <dcterms:modified xsi:type="dcterms:W3CDTF">2022-03-29T01:52:00Z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