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0" w:lineRule="auto"/>
        <w:ind w:left="0" w:firstLine="0"/>
        <w:jc w:val="center"/>
        <w:rPr>
          <w:sz w:val="36"/>
        </w:rPr>
      </w:pPr>
      <w:r>
        <w:rPr>
          <w:sz w:val="36"/>
        </w:rPr>
        <w:t>深圳市工业展览馆</w:t>
      </w:r>
      <w:r>
        <w:rPr>
          <w:rFonts w:hint="eastAsia"/>
          <w:sz w:val="36"/>
          <w:lang w:val="en-US" w:eastAsia="zh-CN"/>
        </w:rPr>
        <w:t>安检机采购</w:t>
      </w:r>
      <w:r>
        <w:rPr>
          <w:sz w:val="36"/>
        </w:rPr>
        <w:t>项目中标结果公告</w:t>
      </w:r>
    </w:p>
    <w:p>
      <w:pPr>
        <w:spacing w:after="0" w:line="320" w:lineRule="auto"/>
        <w:ind w:left="0" w:firstLine="0"/>
        <w:jc w:val="center"/>
        <w:rPr>
          <w:sz w:val="36"/>
        </w:rPr>
      </w:pPr>
    </w:p>
    <w:p>
      <w:pPr>
        <w:spacing w:line="330" w:lineRule="auto"/>
        <w:ind w:left="-15" w:firstLine="420"/>
      </w:pPr>
      <w:r>
        <w:t>参照国家、深圳市的有关法律法规和政策规定，本项目2022年</w:t>
      </w:r>
      <w:r>
        <w:rPr>
          <w:rFonts w:hint="eastAsia"/>
          <w:lang w:val="en-US" w:eastAsia="zh-CN"/>
        </w:rPr>
        <w:t>6</w:t>
      </w:r>
      <w:r>
        <w:t xml:space="preserve">月 </w:t>
      </w:r>
      <w:r>
        <w:rPr>
          <w:rFonts w:hint="eastAsia"/>
          <w:lang w:val="en-US" w:eastAsia="zh-CN"/>
        </w:rPr>
        <w:t>7</w:t>
      </w:r>
      <w:r>
        <w:t>日发布采购公告，于2022年</w:t>
      </w:r>
      <w:r>
        <w:rPr>
          <w:rFonts w:hint="eastAsia"/>
          <w:lang w:val="en-US" w:eastAsia="zh-CN"/>
        </w:rPr>
        <w:t>6</w:t>
      </w:r>
      <w:r>
        <w:t>月23日定标。现结果公告如下：</w:t>
      </w:r>
    </w:p>
    <w:p>
      <w:pPr>
        <w:numPr>
          <w:ilvl w:val="0"/>
          <w:numId w:val="1"/>
        </w:numPr>
        <w:ind w:right="2837" w:hanging="422"/>
      </w:pPr>
      <w:r>
        <w:t>项目名称：深圳市工业展览馆</w:t>
      </w:r>
      <w:r>
        <w:rPr>
          <w:rFonts w:hint="eastAsia"/>
          <w:lang w:val="en-US" w:eastAsia="zh-CN"/>
        </w:rPr>
        <w:t>安检机1台采购</w:t>
      </w:r>
    </w:p>
    <w:p>
      <w:pPr>
        <w:numPr>
          <w:ilvl w:val="0"/>
          <w:numId w:val="1"/>
        </w:numPr>
        <w:ind w:right="2837" w:hanging="422"/>
        <w:rPr>
          <w:rFonts w:hint="default"/>
          <w:lang w:val="en-US"/>
        </w:rPr>
      </w:pPr>
      <w:r>
        <w:t>中标信息供应商名称：深圳</w:t>
      </w:r>
      <w:r>
        <w:rPr>
          <w:rFonts w:hint="eastAsia"/>
          <w:lang w:val="en-US" w:eastAsia="zh-CN"/>
        </w:rPr>
        <w:t>中安高科电子有限公司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t>供应商地址：</w:t>
      </w:r>
      <w:r>
        <w:rPr>
          <w:rFonts w:hint="eastAsia"/>
          <w:lang w:val="en-US" w:eastAsia="zh-CN"/>
        </w:rPr>
        <w:t>深圳市龙岗区南湾街道下李朗社区李路26号旗丰数字科技园A栋403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t>供应商电话：0755-</w:t>
      </w:r>
      <w:r>
        <w:rPr>
          <w:rFonts w:hint="eastAsia"/>
          <w:lang w:val="en-US" w:eastAsia="zh-CN"/>
        </w:rPr>
        <w:t>84416080</w:t>
      </w:r>
    </w:p>
    <w:p>
      <w:pPr>
        <w:ind w:right="840"/>
      </w:pPr>
      <w:r>
        <w:rPr>
          <w:rFonts w:hint="eastAsia"/>
          <w:lang w:val="en-US" w:eastAsia="zh-CN"/>
        </w:rPr>
        <w:t>五、</w:t>
      </w:r>
      <w:r>
        <w:t>中标金额：人民币</w:t>
      </w:r>
      <w:r>
        <w:rPr>
          <w:rFonts w:hint="eastAsia"/>
          <w:lang w:val="en-US" w:eastAsia="zh-CN"/>
        </w:rPr>
        <w:t>柒</w:t>
      </w:r>
      <w:r>
        <w:t>万</w:t>
      </w:r>
      <w:r>
        <w:rPr>
          <w:rFonts w:hint="eastAsia"/>
          <w:lang w:val="en-US" w:eastAsia="zh-CN"/>
        </w:rPr>
        <w:t>贰仟</w:t>
      </w:r>
      <w:r>
        <w:t>捌</w:t>
      </w:r>
      <w:r>
        <w:rPr>
          <w:rFonts w:hint="eastAsia"/>
          <w:lang w:val="en-US" w:eastAsia="zh-CN"/>
        </w:rPr>
        <w:t>佰</w:t>
      </w:r>
      <w:r>
        <w:t>元整（¥</w:t>
      </w:r>
      <w:r>
        <w:rPr>
          <w:rFonts w:hint="eastAsia"/>
          <w:lang w:val="en-US" w:eastAsia="zh-CN"/>
        </w:rPr>
        <w:t>72</w:t>
      </w:r>
      <w:r>
        <w:t>,</w:t>
      </w:r>
      <w:r>
        <w:rPr>
          <w:rFonts w:hint="eastAsia"/>
          <w:lang w:val="en-US" w:eastAsia="zh-CN"/>
        </w:rPr>
        <w:t>80</w:t>
      </w:r>
      <w:r>
        <w:t>0.00）</w:t>
      </w:r>
    </w:p>
    <w:p>
      <w:pPr>
        <w:ind w:right="840"/>
      </w:pPr>
      <w:r>
        <w:rPr>
          <w:rFonts w:hint="eastAsia"/>
          <w:lang w:val="en-US" w:eastAsia="zh-CN"/>
        </w:rPr>
        <w:t>六</w:t>
      </w:r>
      <w:r>
        <w:t>、主要标的信息</w:t>
      </w:r>
    </w:p>
    <w:p>
      <w:pPr>
        <w:ind w:right="840"/>
      </w:pPr>
    </w:p>
    <w:tbl>
      <w:tblPr>
        <w:tblStyle w:val="6"/>
        <w:tblW w:w="8722" w:type="dxa"/>
        <w:tblInd w:w="-109" w:type="dxa"/>
        <w:tblLayout w:type="fixed"/>
        <w:tblCellMar>
          <w:top w:w="55" w:type="dxa"/>
          <w:left w:w="107" w:type="dxa"/>
          <w:bottom w:w="0" w:type="dxa"/>
          <w:right w:w="0" w:type="dxa"/>
        </w:tblCellMar>
      </w:tblPr>
      <w:tblGrid>
        <w:gridCol w:w="1756"/>
        <w:gridCol w:w="2038"/>
        <w:gridCol w:w="1080"/>
        <w:gridCol w:w="1106"/>
        <w:gridCol w:w="1371"/>
        <w:gridCol w:w="1371"/>
      </w:tblGrid>
      <w:tr>
        <w:tblPrEx>
          <w:tblLayout w:type="fixed"/>
          <w:tblCellMar>
            <w:top w:w="55" w:type="dxa"/>
            <w:left w:w="107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09" w:firstLine="0"/>
              <w:jc w:val="center"/>
            </w:pPr>
            <w:r>
              <w:t>名称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09" w:firstLine="0"/>
              <w:jc w:val="center"/>
            </w:pPr>
            <w:r>
              <w:t>规格型号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23" w:firstLine="0"/>
            </w:pPr>
            <w:r>
              <w:t>数量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35" w:firstLine="0"/>
            </w:pPr>
            <w:r>
              <w:t>单位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12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t>总价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right="113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质保</w:t>
            </w:r>
          </w:p>
        </w:tc>
      </w:tr>
      <w:tr>
        <w:tblPrEx>
          <w:tblLayout w:type="fixed"/>
          <w:tblCellMar>
            <w:top w:w="55" w:type="dxa"/>
            <w:left w:w="107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t>深圳市工业展览馆</w:t>
            </w:r>
            <w:r>
              <w:rPr>
                <w:rFonts w:hint="eastAsia"/>
                <w:lang w:val="en-US" w:eastAsia="zh-CN"/>
              </w:rPr>
              <w:t>安检机1台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ZA6550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11" w:firstLine="0"/>
              <w:jc w:val="center"/>
            </w:pPr>
            <w: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109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</w:pPr>
            <w:r>
              <w:t>¥</w:t>
            </w:r>
            <w:r>
              <w:rPr>
                <w:rFonts w:hint="eastAsia"/>
                <w:lang w:val="en-US" w:eastAsia="zh-CN"/>
              </w:rPr>
              <w:t>72</w:t>
            </w:r>
            <w:r>
              <w:t>,</w:t>
            </w:r>
            <w:r>
              <w:rPr>
                <w:rFonts w:hint="eastAsia"/>
                <w:lang w:val="en-US" w:eastAsia="zh-CN"/>
              </w:rPr>
              <w:t>80</w:t>
            </w:r>
            <w:r>
              <w:t>0.00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6.5年</w:t>
            </w:r>
          </w:p>
        </w:tc>
      </w:tr>
      <w:tr>
        <w:tblPrEx>
          <w:tblLayout w:type="fixed"/>
          <w:tblCellMar>
            <w:top w:w="55" w:type="dxa"/>
            <w:left w:w="107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after="0" w:line="259" w:lineRule="auto"/>
              <w:ind w:left="0" w:right="-88" w:firstLine="0"/>
              <w:jc w:val="right"/>
            </w:pPr>
            <w: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ind w:left="2" w:firstLine="0"/>
            </w:pPr>
            <w:r>
              <w:t>¥</w:t>
            </w:r>
            <w:r>
              <w:rPr>
                <w:rFonts w:hint="eastAsia"/>
                <w:lang w:val="en-US" w:eastAsia="zh-CN"/>
              </w:rPr>
              <w:t>72</w:t>
            </w:r>
            <w:r>
              <w:t>,</w:t>
            </w:r>
            <w:r>
              <w:rPr>
                <w:rFonts w:hint="eastAsia"/>
                <w:lang w:val="en-US" w:eastAsia="zh-CN"/>
              </w:rPr>
              <w:t>80</w:t>
            </w:r>
            <w:r>
              <w:t>0.00</w:t>
            </w:r>
          </w:p>
        </w:tc>
      </w:tr>
    </w:tbl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</w:pPr>
      <w:r>
        <w:rPr>
          <w:rFonts w:hint="eastAsia"/>
          <w:lang w:val="en-US" w:eastAsia="zh-CN"/>
        </w:rPr>
        <w:t>七、</w:t>
      </w:r>
      <w:r>
        <w:t>凡对本次公告内容提出询问，请按以下方式联系。</w:t>
      </w:r>
    </w:p>
    <w:p>
      <w:pPr>
        <w:keepNext w:val="0"/>
        <w:keepLines w:val="0"/>
        <w:pageBreakBefore w:val="0"/>
        <w:widowControl/>
        <w:numPr>
          <w:numId w:val="0"/>
        </w:numPr>
        <w:tabs>
          <w:tab w:val="left" w:pos="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7" w:lineRule="auto"/>
        <w:ind w:firstLine="630" w:firstLineChars="300"/>
        <w:textAlignment w:val="auto"/>
      </w:pPr>
      <w:r>
        <w:t>采购人信息</w:t>
      </w:r>
    </w:p>
    <w:p>
      <w:pPr>
        <w:ind w:left="210" w:leftChars="100" w:right="4164" w:firstLine="411" w:firstLineChars="196"/>
      </w:pPr>
      <w:r>
        <w:t>名</w:t>
      </w:r>
      <w:r>
        <w:tab/>
      </w:r>
      <w:r>
        <w:t>称：深圳市工业展览馆</w:t>
      </w:r>
      <w:bookmarkStart w:id="0" w:name="_GoBack"/>
      <w:bookmarkEnd w:id="0"/>
    </w:p>
    <w:p>
      <w:pPr>
        <w:ind w:left="210" w:leftChars="100" w:right="4164" w:firstLine="411" w:firstLineChars="196"/>
      </w:pPr>
      <w:r>
        <w:rPr>
          <w:rFonts w:hint="eastAsia"/>
          <w:lang w:val="en-US" w:eastAsia="zh-CN"/>
        </w:rPr>
        <w:t>地</w:t>
      </w:r>
      <w:r>
        <w:t>址：深圳市福田区市民中心B区</w:t>
      </w:r>
    </w:p>
    <w:p>
      <w:pPr>
        <w:ind w:left="210" w:leftChars="100" w:right="4164" w:firstLine="411" w:firstLineChars="196"/>
      </w:pPr>
      <w:r>
        <w:t>联系人：</w:t>
      </w:r>
      <w:r>
        <w:rPr>
          <w:rFonts w:hint="eastAsia"/>
          <w:lang w:val="en-US" w:eastAsia="zh-CN"/>
        </w:rPr>
        <w:t>汤</w:t>
      </w:r>
      <w:r>
        <w:t>工</w:t>
      </w:r>
    </w:p>
    <w:p>
      <w:pPr>
        <w:spacing w:after="167"/>
        <w:ind w:left="210" w:leftChars="100" w:firstLine="411" w:firstLineChars="196"/>
        <w:rPr>
          <w:rFonts w:hint="default" w:eastAsia="宋体"/>
          <w:lang w:val="en-US" w:eastAsia="zh-CN"/>
        </w:rPr>
      </w:pPr>
      <w:r>
        <w:t>联系方式：0755-881</w:t>
      </w:r>
      <w:r>
        <w:rPr>
          <w:rFonts w:hint="eastAsia"/>
          <w:lang w:val="en-US" w:eastAsia="zh-CN"/>
        </w:rPr>
        <w:t>21487</w:t>
      </w:r>
    </w:p>
    <w:p>
      <w:pPr>
        <w:spacing w:after="9" w:line="259" w:lineRule="auto"/>
        <w:ind w:left="10" w:right="4" w:hanging="10"/>
        <w:jc w:val="center"/>
        <w:rPr>
          <w:rFonts w:ascii="Times New Roman" w:hAnsi="Times New Roman" w:eastAsia="Times New Roman" w:cs="Times New Roman"/>
          <w:sz w:val="18"/>
        </w:rPr>
      </w:pPr>
    </w:p>
    <w:p>
      <w:pPr>
        <w:spacing w:after="9" w:line="259" w:lineRule="auto"/>
        <w:ind w:left="10" w:right="4" w:hanging="10"/>
        <w:jc w:val="center"/>
      </w:pPr>
      <w:r>
        <w:rPr>
          <w:rFonts w:ascii="Times New Roman" w:hAnsi="Times New Roman" w:eastAsia="Times New Roman" w:cs="Times New Roman"/>
          <w:sz w:val="18"/>
        </w:rPr>
        <w:t>2</w:t>
      </w:r>
    </w:p>
    <w:sectPr>
      <w:pgSz w:w="11906" w:h="16838"/>
      <w:pgMar w:top="1445" w:right="1797" w:bottom="994" w:left="16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22CC"/>
    <w:multiLevelType w:val="multilevel"/>
    <w:tmpl w:val="239422CC"/>
    <w:lvl w:ilvl="0" w:tentative="0">
      <w:start w:val="1"/>
      <w:numFmt w:val="ideographDigital"/>
      <w:lvlText w:val="%1、"/>
      <w:lvlJc w:val="left"/>
      <w:pPr>
        <w:ind w:left="422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0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8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4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6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8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40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20"/>
      </w:pPr>
      <w:rPr>
        <w:rFonts w:ascii="宋体" w:hAnsi="宋体" w:eastAsia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EF"/>
    <w:rsid w:val="00272BB0"/>
    <w:rsid w:val="00611819"/>
    <w:rsid w:val="00BC6EEF"/>
    <w:rsid w:val="06123A24"/>
    <w:rsid w:val="554C2D28"/>
    <w:rsid w:val="618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" w:line="267" w:lineRule="auto"/>
      <w:ind w:left="8" w:hanging="8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224</Words>
  <Characters>1277</Characters>
  <Lines>10</Lines>
  <Paragraphs>2</Paragraphs>
  <TotalTime>1</TotalTime>
  <ScaleCrop>false</ScaleCrop>
  <LinksUpToDate>false</LinksUpToDate>
  <CharactersWithSpaces>1499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2022-06-23T08:55:00Z</dcterms:created>
  <dc:creator>HU</dc:creator>
  <cp:lastModifiedBy>汤亚杰</cp:lastModifiedBy>
  <dcterms:modified xsi:type="dcterms:W3CDTF">2022-06-23T09:21:36Z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